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C83D39" w14:textId="672AA8DB" w:rsidR="00FA1481" w:rsidRDefault="00664A12" w:rsidP="00E40896">
      <w:pPr>
        <w:jc w:val="center"/>
        <w:rPr>
          <w:sz w:val="36"/>
          <w:szCs w:val="36"/>
        </w:rPr>
      </w:pPr>
      <w:r>
        <w:rPr>
          <w:noProof/>
          <w:sz w:val="36"/>
          <w:szCs w:val="36"/>
          <w:lang w:eastAsia="zh-CN"/>
        </w:rPr>
        <w:drawing>
          <wp:inline distT="0" distB="0" distL="0" distR="0" wp14:anchorId="6720CD11" wp14:editId="7067F797">
            <wp:extent cx="3200400" cy="609600"/>
            <wp:effectExtent l="0" t="0" r="0" b="0"/>
            <wp:docPr id="1" name="Picture 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7EE184DA" w14:textId="783A9699" w:rsidR="00CE6EAA" w:rsidRPr="00BF1BF9" w:rsidRDefault="00841230" w:rsidP="00FF3503">
      <w:pPr>
        <w:spacing w:before="100" w:beforeAutospacing="1" w:after="100" w:afterAutospacing="1"/>
        <w:jc w:val="center"/>
        <w:rPr>
          <w:rFonts w:ascii="Myriad Pro" w:hAnsi="Myriad Pro" w:hint="eastAsia"/>
          <w:i/>
          <w:sz w:val="22"/>
          <w:szCs w:val="22"/>
          <w:lang w:eastAsia="zh-CN"/>
        </w:rPr>
      </w:pPr>
      <w:r>
        <w:rPr>
          <w:rFonts w:ascii="Myriad Pro" w:hAnsi="Myriad Pro" w:hint="eastAsia"/>
          <w:i/>
          <w:sz w:val="22"/>
          <w:szCs w:val="22"/>
          <w:lang w:eastAsia="zh-CN"/>
        </w:rPr>
        <w:t>Geophysical Research Letters</w:t>
      </w:r>
    </w:p>
    <w:p w14:paraId="2CB29489" w14:textId="6CC5B4EA" w:rsidR="00FF3503" w:rsidRPr="003F7DEA" w:rsidRDefault="00FF3503" w:rsidP="00FF3503">
      <w:pPr>
        <w:spacing w:before="100" w:beforeAutospacing="1" w:after="100" w:afterAutospacing="1"/>
        <w:jc w:val="center"/>
        <w:rPr>
          <w:rFonts w:ascii="Myriad Pro" w:hAnsi="Myriad Pro" w:hint="eastAsia"/>
          <w:sz w:val="22"/>
          <w:szCs w:val="22"/>
          <w:lang w:eastAsia="zh-CN"/>
        </w:rPr>
      </w:pPr>
      <w:r w:rsidRPr="00CE6EAA">
        <w:rPr>
          <w:rFonts w:ascii="Myriad Pro" w:hAnsi="Myriad Pro"/>
          <w:sz w:val="22"/>
          <w:szCs w:val="22"/>
        </w:rPr>
        <w:t>Supporting Information for</w:t>
      </w:r>
      <w:r w:rsidR="00A65DC9">
        <w:rPr>
          <w:rFonts w:ascii="Myriad Pro" w:hAnsi="Myriad Pro" w:hint="eastAsia"/>
          <w:sz w:val="22"/>
          <w:szCs w:val="22"/>
        </w:rPr>
        <w:t xml:space="preserve"> </w:t>
      </w:r>
      <w:r w:rsidR="00841230">
        <w:rPr>
          <w:rFonts w:ascii="Myriad Pro" w:hAnsi="Myriad Pro" w:hint="eastAsia"/>
          <w:sz w:val="22"/>
          <w:szCs w:val="22"/>
          <w:lang w:eastAsia="zh-CN"/>
        </w:rPr>
        <w:t>2021GL096874</w:t>
      </w:r>
    </w:p>
    <w:p w14:paraId="6B223BFB" w14:textId="77777777" w:rsidR="00841230" w:rsidRPr="006F486D" w:rsidRDefault="00841230" w:rsidP="00841230">
      <w:pPr>
        <w:spacing w:before="100" w:beforeAutospacing="1" w:after="100" w:afterAutospacing="1"/>
        <w:jc w:val="center"/>
        <w:rPr>
          <w:rFonts w:ascii="Myriad Pro" w:hAnsi="Myriad Pro" w:hint="eastAsia"/>
          <w:b/>
          <w:szCs w:val="22"/>
          <w:lang w:eastAsia="zh-CN"/>
        </w:rPr>
      </w:pPr>
      <w:r w:rsidRPr="006F486D">
        <w:rPr>
          <w:rFonts w:ascii="Myriad Pro" w:hAnsi="Myriad Pro" w:hint="eastAsia"/>
          <w:b/>
          <w:szCs w:val="22"/>
          <w:lang w:eastAsia="zh-CN"/>
        </w:rPr>
        <w:t>L</w:t>
      </w:r>
      <w:r w:rsidRPr="006F486D">
        <w:rPr>
          <w:rFonts w:ascii="Myriad Pro" w:hAnsi="Myriad Pro"/>
          <w:b/>
          <w:szCs w:val="22"/>
          <w:lang w:eastAsia="zh-CN"/>
        </w:rPr>
        <w:t xml:space="preserve">arge surface-rupture gaps </w:t>
      </w:r>
      <w:r w:rsidRPr="006F486D">
        <w:rPr>
          <w:rFonts w:ascii="Myriad Pro" w:hAnsi="Myriad Pro" w:hint="eastAsia"/>
          <w:b/>
          <w:szCs w:val="22"/>
          <w:lang w:eastAsia="zh-CN"/>
        </w:rPr>
        <w:t xml:space="preserve">and low surface fault slip </w:t>
      </w:r>
      <w:r w:rsidRPr="006F486D">
        <w:rPr>
          <w:rFonts w:ascii="Myriad Pro" w:hAnsi="Myriad Pro"/>
          <w:b/>
          <w:szCs w:val="22"/>
          <w:lang w:eastAsia="zh-CN"/>
        </w:rPr>
        <w:t>of the 2021 Mw 7.4 Maduo earthquake along a low-activity strike-slip fault, Tibetan Plateau</w:t>
      </w:r>
    </w:p>
    <w:p w14:paraId="7D6FF4EF" w14:textId="77777777" w:rsidR="00841230" w:rsidRPr="006065A8" w:rsidRDefault="00841230" w:rsidP="00FD2C0D">
      <w:pPr>
        <w:spacing w:before="100" w:beforeAutospacing="1" w:after="100" w:afterAutospacing="1"/>
        <w:jc w:val="center"/>
        <w:rPr>
          <w:b/>
          <w:sz w:val="22"/>
          <w:szCs w:val="22"/>
          <w:lang w:eastAsia="zh-CN"/>
        </w:rPr>
      </w:pPr>
    </w:p>
    <w:p w14:paraId="36CB769F" w14:textId="4F1991F2" w:rsidR="00373565" w:rsidRPr="006F486D" w:rsidRDefault="00373565" w:rsidP="00373565">
      <w:pPr>
        <w:spacing w:before="100" w:beforeAutospacing="1" w:after="100" w:afterAutospacing="1"/>
        <w:jc w:val="center"/>
        <w:rPr>
          <w:rFonts w:ascii="Myriad Pro" w:hAnsi="Myriad Pro" w:hint="eastAsia"/>
          <w:sz w:val="22"/>
          <w:szCs w:val="22"/>
          <w:lang w:eastAsia="zh-CN"/>
        </w:rPr>
      </w:pPr>
      <w:r w:rsidRPr="006F486D">
        <w:rPr>
          <w:rFonts w:ascii="Myriad Pro" w:hAnsi="Myriad Pro"/>
          <w:sz w:val="22"/>
          <w:szCs w:val="22"/>
          <w:lang w:eastAsia="zh-CN"/>
        </w:rPr>
        <w:t>Zhaode Yuan</w:t>
      </w:r>
      <w:r w:rsidRPr="006F486D">
        <w:rPr>
          <w:rFonts w:ascii="Myriad Pro" w:hAnsi="Myriad Pro"/>
          <w:sz w:val="22"/>
          <w:szCs w:val="22"/>
          <w:vertAlign w:val="superscript"/>
          <w:lang w:eastAsia="zh-CN"/>
        </w:rPr>
        <w:t>1</w:t>
      </w:r>
      <w:r w:rsidRPr="006F486D">
        <w:rPr>
          <w:rFonts w:ascii="Myriad Pro" w:hAnsi="Myriad Pro"/>
          <w:sz w:val="22"/>
          <w:szCs w:val="22"/>
          <w:lang w:eastAsia="zh-CN"/>
        </w:rPr>
        <w:t>, Tao Li</w:t>
      </w:r>
      <w:r w:rsidRPr="006F486D">
        <w:rPr>
          <w:rFonts w:ascii="Myriad Pro" w:hAnsi="Myriad Pro"/>
          <w:sz w:val="22"/>
          <w:szCs w:val="22"/>
          <w:vertAlign w:val="superscript"/>
          <w:lang w:eastAsia="zh-CN"/>
        </w:rPr>
        <w:t>1, 2</w:t>
      </w:r>
      <w:r w:rsidRPr="006F486D">
        <w:rPr>
          <w:rFonts w:ascii="Myriad Pro" w:hAnsi="Myriad Pro"/>
          <w:sz w:val="22"/>
          <w:szCs w:val="22"/>
          <w:lang w:eastAsia="zh-CN"/>
        </w:rPr>
        <w:t>, Peng Su</w:t>
      </w:r>
      <w:r w:rsidRPr="006F486D">
        <w:rPr>
          <w:rFonts w:ascii="Myriad Pro" w:hAnsi="Myriad Pro"/>
          <w:sz w:val="22"/>
          <w:szCs w:val="22"/>
          <w:vertAlign w:val="superscript"/>
          <w:lang w:eastAsia="zh-CN"/>
        </w:rPr>
        <w:t>1</w:t>
      </w:r>
      <w:r w:rsidRPr="006F486D">
        <w:rPr>
          <w:rFonts w:ascii="Myriad Pro" w:hAnsi="Myriad Pro"/>
          <w:sz w:val="22"/>
          <w:szCs w:val="22"/>
          <w:lang w:eastAsia="zh-CN"/>
        </w:rPr>
        <w:t xml:space="preserve">, </w:t>
      </w:r>
      <w:proofErr w:type="spellStart"/>
      <w:r w:rsidRPr="006F486D">
        <w:rPr>
          <w:rFonts w:ascii="Myriad Pro" w:hAnsi="Myriad Pro"/>
          <w:sz w:val="22"/>
          <w:szCs w:val="22"/>
          <w:lang w:eastAsia="zh-CN"/>
        </w:rPr>
        <w:t>Haoyue</w:t>
      </w:r>
      <w:proofErr w:type="spellEnd"/>
      <w:r w:rsidRPr="006F486D">
        <w:rPr>
          <w:rFonts w:ascii="Myriad Pro" w:hAnsi="Myriad Pro"/>
          <w:sz w:val="22"/>
          <w:szCs w:val="22"/>
          <w:lang w:eastAsia="zh-CN"/>
        </w:rPr>
        <w:t xml:space="preserve"> Sun</w:t>
      </w:r>
      <w:r w:rsidRPr="006F486D">
        <w:rPr>
          <w:rFonts w:ascii="Myriad Pro" w:hAnsi="Myriad Pro"/>
          <w:sz w:val="22"/>
          <w:szCs w:val="22"/>
          <w:vertAlign w:val="superscript"/>
          <w:lang w:eastAsia="zh-CN"/>
        </w:rPr>
        <w:t>1</w:t>
      </w:r>
      <w:r w:rsidRPr="006F486D">
        <w:rPr>
          <w:rFonts w:ascii="Myriad Pro" w:hAnsi="Myriad Pro"/>
          <w:sz w:val="22"/>
          <w:szCs w:val="22"/>
          <w:lang w:eastAsia="zh-CN"/>
        </w:rPr>
        <w:t xml:space="preserve">, </w:t>
      </w:r>
      <w:proofErr w:type="spellStart"/>
      <w:r w:rsidRPr="006F486D">
        <w:rPr>
          <w:rFonts w:ascii="Myriad Pro" w:hAnsi="Myriad Pro"/>
          <w:sz w:val="22"/>
          <w:szCs w:val="22"/>
          <w:lang w:eastAsia="zh-CN"/>
        </w:rPr>
        <w:t>Guanghao</w:t>
      </w:r>
      <w:proofErr w:type="spellEnd"/>
      <w:r w:rsidRPr="006F486D">
        <w:rPr>
          <w:rFonts w:ascii="Myriad Pro" w:hAnsi="Myriad Pro"/>
          <w:sz w:val="22"/>
          <w:szCs w:val="22"/>
          <w:lang w:eastAsia="zh-CN"/>
        </w:rPr>
        <w:t xml:space="preserve"> Ha</w:t>
      </w:r>
      <w:r w:rsidRPr="006F486D">
        <w:rPr>
          <w:rFonts w:ascii="Myriad Pro" w:hAnsi="Myriad Pro"/>
          <w:sz w:val="22"/>
          <w:szCs w:val="22"/>
          <w:vertAlign w:val="superscript"/>
          <w:lang w:eastAsia="zh-CN"/>
        </w:rPr>
        <w:t>1</w:t>
      </w:r>
      <w:r w:rsidRPr="006F486D">
        <w:rPr>
          <w:rFonts w:ascii="Myriad Pro" w:hAnsi="Myriad Pro"/>
          <w:sz w:val="22"/>
          <w:szCs w:val="22"/>
          <w:lang w:eastAsia="zh-CN"/>
        </w:rPr>
        <w:t>, Peng Guo</w:t>
      </w:r>
      <w:r w:rsidRPr="006F486D">
        <w:rPr>
          <w:rFonts w:ascii="Myriad Pro" w:hAnsi="Myriad Pro"/>
          <w:sz w:val="22"/>
          <w:szCs w:val="22"/>
          <w:vertAlign w:val="superscript"/>
          <w:lang w:eastAsia="zh-CN"/>
        </w:rPr>
        <w:t>1</w:t>
      </w:r>
      <w:r w:rsidRPr="006F486D">
        <w:rPr>
          <w:rFonts w:ascii="Myriad Pro" w:hAnsi="Myriad Pro"/>
          <w:sz w:val="22"/>
          <w:szCs w:val="22"/>
          <w:lang w:eastAsia="zh-CN"/>
        </w:rPr>
        <w:t xml:space="preserve">, </w:t>
      </w:r>
      <w:proofErr w:type="spellStart"/>
      <w:r w:rsidRPr="006F486D">
        <w:rPr>
          <w:rFonts w:ascii="Myriad Pro" w:hAnsi="Myriad Pro"/>
          <w:sz w:val="22"/>
          <w:szCs w:val="22"/>
          <w:lang w:eastAsia="zh-CN"/>
        </w:rPr>
        <w:t>Guihua</w:t>
      </w:r>
      <w:proofErr w:type="spellEnd"/>
      <w:r w:rsidRPr="006F486D">
        <w:rPr>
          <w:rFonts w:ascii="Myriad Pro" w:hAnsi="Myriad Pro"/>
          <w:sz w:val="22"/>
          <w:szCs w:val="22"/>
          <w:lang w:eastAsia="zh-CN"/>
        </w:rPr>
        <w:t xml:space="preserve"> Chen</w:t>
      </w:r>
      <w:r w:rsidRPr="006F486D">
        <w:rPr>
          <w:rFonts w:ascii="Myriad Pro" w:hAnsi="Myriad Pro"/>
          <w:sz w:val="22"/>
          <w:szCs w:val="22"/>
          <w:vertAlign w:val="superscript"/>
          <w:lang w:eastAsia="zh-CN"/>
        </w:rPr>
        <w:t>1</w:t>
      </w:r>
      <w:r w:rsidRPr="006F486D">
        <w:rPr>
          <w:rFonts w:ascii="Myriad Pro" w:hAnsi="Myriad Pro"/>
          <w:sz w:val="22"/>
          <w:szCs w:val="22"/>
          <w:lang w:eastAsia="zh-CN"/>
        </w:rPr>
        <w:t>, J. Thompson Jobe</w:t>
      </w:r>
      <w:r w:rsidR="006065A8" w:rsidRPr="006F486D">
        <w:rPr>
          <w:rFonts w:ascii="Myriad Pro" w:hAnsi="Myriad Pro"/>
          <w:sz w:val="22"/>
          <w:szCs w:val="22"/>
          <w:vertAlign w:val="superscript"/>
          <w:lang w:eastAsia="zh-CN"/>
        </w:rPr>
        <w:t>3</w:t>
      </w:r>
    </w:p>
    <w:p w14:paraId="36927E57" w14:textId="77777777" w:rsidR="00373565" w:rsidRPr="006F486D" w:rsidRDefault="00373565" w:rsidP="006065A8">
      <w:pPr>
        <w:spacing w:before="100" w:beforeAutospacing="1" w:after="100" w:afterAutospacing="1"/>
        <w:jc w:val="center"/>
        <w:rPr>
          <w:rFonts w:ascii="Myriad Pro" w:hAnsi="Myriad Pro" w:hint="eastAsia"/>
          <w:sz w:val="18"/>
          <w:szCs w:val="22"/>
          <w:lang w:eastAsia="zh-CN"/>
        </w:rPr>
      </w:pPr>
      <w:r w:rsidRPr="00D309B7">
        <w:rPr>
          <w:rFonts w:ascii="Myriad Pro" w:hAnsi="Myriad Pro"/>
          <w:sz w:val="18"/>
          <w:szCs w:val="22"/>
          <w:vertAlign w:val="superscript"/>
          <w:lang w:eastAsia="zh-CN"/>
        </w:rPr>
        <w:t>1</w:t>
      </w:r>
      <w:r w:rsidRPr="006F486D">
        <w:rPr>
          <w:rFonts w:ascii="Myriad Pro" w:hAnsi="Myriad Pro"/>
          <w:sz w:val="18"/>
          <w:szCs w:val="22"/>
          <w:lang w:eastAsia="zh-CN"/>
        </w:rPr>
        <w:t>State Key Laboratory of Earthquake Dynamics, Institute of Geology, China Earthquake Administration, Beijing, China</w:t>
      </w:r>
    </w:p>
    <w:p w14:paraId="2D059B82" w14:textId="77777777" w:rsidR="00373565" w:rsidRPr="006F486D" w:rsidRDefault="00373565" w:rsidP="006065A8">
      <w:pPr>
        <w:spacing w:before="100" w:beforeAutospacing="1" w:after="100" w:afterAutospacing="1"/>
        <w:jc w:val="center"/>
        <w:rPr>
          <w:rFonts w:ascii="Myriad Pro" w:hAnsi="Myriad Pro" w:hint="eastAsia"/>
          <w:sz w:val="18"/>
          <w:szCs w:val="22"/>
          <w:lang w:eastAsia="zh-CN"/>
        </w:rPr>
      </w:pPr>
      <w:r w:rsidRPr="00D309B7">
        <w:rPr>
          <w:rFonts w:ascii="Myriad Pro" w:hAnsi="Myriad Pro"/>
          <w:sz w:val="18"/>
          <w:szCs w:val="22"/>
          <w:vertAlign w:val="superscript"/>
          <w:lang w:eastAsia="zh-CN"/>
        </w:rPr>
        <w:t>2</w:t>
      </w:r>
      <w:r w:rsidRPr="006F486D">
        <w:rPr>
          <w:rFonts w:ascii="Myriad Pro" w:hAnsi="Myriad Pro"/>
          <w:sz w:val="18"/>
          <w:szCs w:val="22"/>
          <w:lang w:eastAsia="zh-CN"/>
        </w:rPr>
        <w:t>Lhasa National Geophysical Observation and Research Station, Institute of Geology, China Earthquake Administration, Lhasa, China</w:t>
      </w:r>
    </w:p>
    <w:p w14:paraId="4B2BA424" w14:textId="77777777" w:rsidR="00373565" w:rsidRPr="006F486D" w:rsidRDefault="00373565" w:rsidP="006065A8">
      <w:pPr>
        <w:spacing w:before="100" w:beforeAutospacing="1" w:after="100" w:afterAutospacing="1"/>
        <w:jc w:val="center"/>
        <w:rPr>
          <w:rFonts w:ascii="Myriad Pro" w:hAnsi="Myriad Pro" w:hint="eastAsia"/>
          <w:sz w:val="18"/>
          <w:szCs w:val="22"/>
          <w:lang w:eastAsia="zh-CN"/>
        </w:rPr>
      </w:pPr>
      <w:r w:rsidRPr="00D309B7">
        <w:rPr>
          <w:rFonts w:ascii="Myriad Pro" w:hAnsi="Myriad Pro"/>
          <w:sz w:val="18"/>
          <w:szCs w:val="22"/>
          <w:vertAlign w:val="superscript"/>
          <w:lang w:eastAsia="zh-CN"/>
        </w:rPr>
        <w:t>3</w:t>
      </w:r>
      <w:r w:rsidRPr="006F486D">
        <w:rPr>
          <w:rFonts w:ascii="Myriad Pro" w:hAnsi="Myriad Pro"/>
          <w:sz w:val="18"/>
          <w:szCs w:val="22"/>
          <w:lang w:eastAsia="zh-CN"/>
        </w:rPr>
        <w:t>Geologic Hazards Science Center, U. S. Geological Survey, Golden, CO, USA</w:t>
      </w:r>
    </w:p>
    <w:p w14:paraId="7AF8DD6A" w14:textId="77777777" w:rsidR="00EB28F8" w:rsidRPr="00CE6EAA" w:rsidRDefault="00EB28F8" w:rsidP="00574E60">
      <w:pPr>
        <w:spacing w:before="100" w:beforeAutospacing="1" w:after="100" w:afterAutospacing="1"/>
        <w:jc w:val="both"/>
        <w:rPr>
          <w:rFonts w:ascii="Myriad Pro" w:hAnsi="Myriad Pro" w:hint="eastAsia"/>
          <w:sz w:val="22"/>
          <w:szCs w:val="22"/>
          <w:lang w:eastAsia="zh-CN"/>
        </w:rPr>
      </w:pPr>
    </w:p>
    <w:p w14:paraId="1CD128B3" w14:textId="77777777" w:rsidR="00111843" w:rsidRPr="002E0713" w:rsidRDefault="00111843" w:rsidP="00574E60">
      <w:pPr>
        <w:spacing w:line="480" w:lineRule="auto"/>
        <w:jc w:val="both"/>
        <w:rPr>
          <w:rFonts w:ascii="Myriad Pro" w:hAnsi="Myriad Pro" w:hint="eastAsia"/>
          <w:b/>
          <w:sz w:val="28"/>
        </w:rPr>
      </w:pPr>
      <w:r w:rsidRPr="002E0713">
        <w:rPr>
          <w:rFonts w:ascii="Myriad Pro" w:hAnsi="Myriad Pro"/>
          <w:b/>
          <w:sz w:val="28"/>
        </w:rPr>
        <w:t>Contents of this file</w:t>
      </w:r>
      <w:r w:rsidR="00E43D2D" w:rsidRPr="002E0713">
        <w:rPr>
          <w:rFonts w:ascii="Myriad Pro" w:hAnsi="Myriad Pro"/>
          <w:b/>
          <w:sz w:val="28"/>
        </w:rPr>
        <w:t xml:space="preserve"> </w:t>
      </w:r>
    </w:p>
    <w:p w14:paraId="7D89BD3C" w14:textId="1D7B79A3" w:rsidR="001D2249" w:rsidRDefault="001D2249" w:rsidP="008F0792">
      <w:pPr>
        <w:spacing w:line="480" w:lineRule="auto"/>
        <w:ind w:firstLineChars="200" w:firstLine="440"/>
        <w:jc w:val="both"/>
        <w:rPr>
          <w:rFonts w:ascii="Myriad Pro" w:hAnsi="Myriad Pro" w:hint="eastAsia"/>
          <w:sz w:val="22"/>
          <w:szCs w:val="22"/>
          <w:lang w:eastAsia="zh-CN"/>
        </w:rPr>
      </w:pPr>
      <w:proofErr w:type="gramStart"/>
      <w:r>
        <w:rPr>
          <w:rFonts w:ascii="Myriad Pro" w:hAnsi="Myriad Pro" w:hint="eastAsia"/>
          <w:sz w:val="22"/>
          <w:szCs w:val="22"/>
          <w:lang w:eastAsia="zh-CN"/>
        </w:rPr>
        <w:t>Text S1.</w:t>
      </w:r>
      <w:proofErr w:type="gramEnd"/>
    </w:p>
    <w:p w14:paraId="6AA43792" w14:textId="77777777" w:rsidR="00C915D9" w:rsidRPr="002E0713" w:rsidRDefault="00C915D9" w:rsidP="00574E60">
      <w:pPr>
        <w:spacing w:line="480" w:lineRule="auto"/>
        <w:jc w:val="both"/>
        <w:rPr>
          <w:rFonts w:ascii="Myriad Pro" w:hAnsi="Myriad Pro" w:hint="eastAsia"/>
          <w:b/>
          <w:sz w:val="28"/>
        </w:rPr>
      </w:pPr>
      <w:r w:rsidRPr="002E0713">
        <w:rPr>
          <w:rFonts w:ascii="Myriad Pro" w:hAnsi="Myriad Pro"/>
          <w:b/>
          <w:sz w:val="28"/>
        </w:rPr>
        <w:t>Additional Supporting Information (Files uploaded separately)</w:t>
      </w:r>
    </w:p>
    <w:p w14:paraId="5458B853" w14:textId="36C5D587" w:rsidR="00C915D9" w:rsidRDefault="00C915D9" w:rsidP="008F0792">
      <w:pPr>
        <w:spacing w:line="480" w:lineRule="auto"/>
        <w:ind w:firstLineChars="200" w:firstLine="440"/>
        <w:jc w:val="both"/>
        <w:rPr>
          <w:rFonts w:ascii="Myriad Pro" w:hAnsi="Myriad Pro" w:hint="eastAsia"/>
          <w:sz w:val="22"/>
          <w:szCs w:val="22"/>
          <w:lang w:eastAsia="zh-CN"/>
        </w:rPr>
      </w:pPr>
      <w:r w:rsidRPr="00CE6EAA">
        <w:rPr>
          <w:rFonts w:ascii="Myriad Pro" w:hAnsi="Myriad Pro"/>
          <w:sz w:val="22"/>
          <w:szCs w:val="22"/>
        </w:rPr>
        <w:t xml:space="preserve">Captions for </w:t>
      </w:r>
      <w:r w:rsidR="00B5422D">
        <w:rPr>
          <w:rFonts w:ascii="Myriad Pro" w:hAnsi="Myriad Pro" w:hint="eastAsia"/>
          <w:sz w:val="22"/>
          <w:szCs w:val="22"/>
          <w:lang w:eastAsia="zh-CN"/>
        </w:rPr>
        <w:t>Figure</w:t>
      </w:r>
      <w:r w:rsidR="00B8271B">
        <w:rPr>
          <w:rFonts w:ascii="Myriad Pro" w:hAnsi="Myriad Pro" w:hint="eastAsia"/>
          <w:sz w:val="22"/>
          <w:szCs w:val="22"/>
          <w:lang w:eastAsia="zh-CN"/>
        </w:rPr>
        <w:t xml:space="preserve"> </w:t>
      </w:r>
      <w:r w:rsidR="00B5422D">
        <w:rPr>
          <w:rFonts w:ascii="Myriad Pro" w:hAnsi="Myriad Pro" w:hint="eastAsia"/>
          <w:sz w:val="22"/>
          <w:szCs w:val="22"/>
          <w:lang w:eastAsia="zh-CN"/>
        </w:rPr>
        <w:t>S3, Tables S1-S2 and Datasets 1-4</w:t>
      </w:r>
      <w:r>
        <w:rPr>
          <w:rFonts w:ascii="Myriad Pro" w:hAnsi="Myriad Pro" w:hint="eastAsia"/>
          <w:sz w:val="22"/>
          <w:szCs w:val="22"/>
          <w:lang w:eastAsia="zh-CN"/>
        </w:rPr>
        <w:t>.</w:t>
      </w:r>
    </w:p>
    <w:p w14:paraId="5E9D60FA" w14:textId="77777777" w:rsidR="008F0792" w:rsidRPr="008F0792" w:rsidRDefault="008F0792" w:rsidP="008F0792">
      <w:pPr>
        <w:spacing w:line="480" w:lineRule="auto"/>
        <w:ind w:firstLineChars="200" w:firstLine="440"/>
        <w:jc w:val="both"/>
        <w:rPr>
          <w:rFonts w:ascii="Myriad Pro" w:hAnsi="Myriad Pro" w:hint="eastAsia"/>
          <w:sz w:val="22"/>
          <w:szCs w:val="22"/>
          <w:lang w:eastAsia="zh-CN"/>
        </w:rPr>
      </w:pPr>
    </w:p>
    <w:p w14:paraId="79042C92" w14:textId="772A6663" w:rsidR="00FF3503" w:rsidRPr="008E1609" w:rsidRDefault="00FF3503" w:rsidP="008E1609">
      <w:pPr>
        <w:keepNext/>
        <w:tabs>
          <w:tab w:val="left" w:pos="3544"/>
        </w:tabs>
        <w:spacing w:after="160" w:line="480" w:lineRule="auto"/>
        <w:jc w:val="both"/>
        <w:outlineLvl w:val="1"/>
        <w:rPr>
          <w:rFonts w:ascii="Myriad Pro" w:hAnsi="Myriad Pro" w:hint="eastAsia"/>
          <w:b/>
          <w:sz w:val="28"/>
          <w:szCs w:val="24"/>
          <w:lang w:eastAsia="zh-CN"/>
        </w:rPr>
      </w:pPr>
      <w:r w:rsidRPr="008E1609">
        <w:rPr>
          <w:rFonts w:ascii="Myriad Pro" w:hAnsi="Myriad Pro"/>
          <w:b/>
          <w:bCs/>
          <w:sz w:val="28"/>
          <w:szCs w:val="24"/>
        </w:rPr>
        <w:t>Introduction</w:t>
      </w:r>
    </w:p>
    <w:p w14:paraId="19602D16" w14:textId="40E8FE27" w:rsidR="00B534CE" w:rsidRDefault="000B3C43" w:rsidP="00574E60">
      <w:pPr>
        <w:spacing w:before="100" w:beforeAutospacing="1" w:after="100" w:afterAutospacing="1" w:line="480" w:lineRule="auto"/>
        <w:ind w:firstLineChars="200" w:firstLine="480"/>
        <w:jc w:val="both"/>
        <w:rPr>
          <w:rFonts w:ascii="Myriad Pro" w:hAnsi="Myriad Pro" w:hint="eastAsia"/>
          <w:sz w:val="22"/>
          <w:szCs w:val="22"/>
          <w:lang w:eastAsia="zh-CN"/>
        </w:rPr>
      </w:pPr>
      <w:r>
        <w:rPr>
          <w:rFonts w:hint="eastAsia"/>
          <w:lang w:eastAsia="zh-CN"/>
        </w:rPr>
        <w:t>In this data set, Text S1</w:t>
      </w:r>
      <w:r w:rsidR="00D309B7">
        <w:rPr>
          <w:rFonts w:hint="eastAsia"/>
          <w:lang w:eastAsia="zh-CN"/>
        </w:rPr>
        <w:t xml:space="preserve"> describe</w:t>
      </w:r>
      <w:r w:rsidR="00AC3C46">
        <w:rPr>
          <w:rFonts w:hint="eastAsia"/>
          <w:lang w:eastAsia="zh-CN"/>
        </w:rPr>
        <w:t>s</w:t>
      </w:r>
      <w:r w:rsidR="000F2A07">
        <w:rPr>
          <w:rFonts w:hint="eastAsia"/>
          <w:lang w:eastAsia="zh-CN"/>
        </w:rPr>
        <w:t xml:space="preserve"> methods of </w:t>
      </w:r>
      <w:r w:rsidR="00D4032A">
        <w:rPr>
          <w:rFonts w:hint="eastAsia"/>
          <w:lang w:eastAsia="zh-CN"/>
        </w:rPr>
        <w:t xml:space="preserve">(i) </w:t>
      </w:r>
      <w:r w:rsidR="00AC3C46">
        <w:rPr>
          <w:rFonts w:hint="eastAsia"/>
          <w:lang w:eastAsia="zh-CN"/>
        </w:rPr>
        <w:t>f</w:t>
      </w:r>
      <w:r w:rsidR="000F2A07">
        <w:rPr>
          <w:rFonts w:hint="eastAsia"/>
          <w:lang w:eastAsia="zh-CN"/>
        </w:rPr>
        <w:t xml:space="preserve">ield investigation, UAV image </w:t>
      </w:r>
      <w:r w:rsidR="000F2A07">
        <w:rPr>
          <w:lang w:eastAsia="zh-CN"/>
        </w:rPr>
        <w:t>collection</w:t>
      </w:r>
      <w:r w:rsidR="000F2A07">
        <w:rPr>
          <w:rFonts w:hint="eastAsia"/>
          <w:lang w:eastAsia="zh-CN"/>
        </w:rPr>
        <w:t xml:space="preserve"> and interpretation </w:t>
      </w:r>
      <w:r w:rsidR="00D4032A">
        <w:rPr>
          <w:rFonts w:hint="eastAsia"/>
          <w:lang w:eastAsia="zh-CN"/>
        </w:rPr>
        <w:t>and (ii) horizontal and vertical displacement measurements</w:t>
      </w:r>
      <w:r w:rsidR="00442EEF">
        <w:rPr>
          <w:rFonts w:hint="eastAsia"/>
          <w:lang w:eastAsia="zh-CN"/>
        </w:rPr>
        <w:t>. Figure S3 shows pre-event topographic expressions</w:t>
      </w:r>
      <w:r w:rsidR="00691260">
        <w:rPr>
          <w:rFonts w:hint="eastAsia"/>
          <w:lang w:eastAsia="zh-CN"/>
        </w:rPr>
        <w:t xml:space="preserve"> of the Maduo earthquake fault. Tables S1 and S2 </w:t>
      </w:r>
      <w:r w:rsidR="00996EE4">
        <w:rPr>
          <w:rFonts w:hint="eastAsia"/>
          <w:lang w:eastAsia="zh-CN"/>
        </w:rPr>
        <w:t xml:space="preserve">provide </w:t>
      </w:r>
      <w:r w:rsidR="00996EE4">
        <w:rPr>
          <w:lang w:eastAsia="zh-CN"/>
        </w:rPr>
        <w:t>measurement</w:t>
      </w:r>
      <w:r w:rsidR="00442EEF">
        <w:rPr>
          <w:rFonts w:hint="eastAsia"/>
          <w:lang w:eastAsia="zh-CN"/>
        </w:rPr>
        <w:t xml:space="preserve"> results</w:t>
      </w:r>
      <w:r w:rsidR="00996EE4">
        <w:rPr>
          <w:rFonts w:hint="eastAsia"/>
          <w:lang w:eastAsia="zh-CN"/>
        </w:rPr>
        <w:t xml:space="preserve"> of horizontal and vertical displacements</w:t>
      </w:r>
      <w:r w:rsidR="00777B7A">
        <w:rPr>
          <w:rFonts w:hint="eastAsia"/>
          <w:lang w:eastAsia="zh-CN"/>
        </w:rPr>
        <w:t>, respectively. Dataset</w:t>
      </w:r>
      <w:r w:rsidR="00570FFB">
        <w:rPr>
          <w:rFonts w:hint="eastAsia"/>
          <w:lang w:eastAsia="zh-CN"/>
        </w:rPr>
        <w:t>s</w:t>
      </w:r>
      <w:r w:rsidR="00777B7A">
        <w:rPr>
          <w:rFonts w:hint="eastAsia"/>
          <w:lang w:eastAsia="zh-CN"/>
        </w:rPr>
        <w:t xml:space="preserve"> 1-4 provide the UAV</w:t>
      </w:r>
      <w:bookmarkStart w:id="0" w:name="_GoBack"/>
      <w:bookmarkEnd w:id="0"/>
      <w:r w:rsidR="00777B7A">
        <w:rPr>
          <w:rFonts w:hint="eastAsia"/>
          <w:lang w:eastAsia="zh-CN"/>
        </w:rPr>
        <w:t xml:space="preserve"> flight swath, interpreted surface ruptures and secondary cracks, horizontal displacements and vertical displacements.</w:t>
      </w:r>
    </w:p>
    <w:p w14:paraId="12DF03CC" w14:textId="42485CDE" w:rsidR="0024070E" w:rsidRPr="008E1609" w:rsidRDefault="003D3750" w:rsidP="008E1609">
      <w:pPr>
        <w:keepNext/>
        <w:tabs>
          <w:tab w:val="left" w:pos="3544"/>
        </w:tabs>
        <w:spacing w:after="160" w:line="480" w:lineRule="auto"/>
        <w:jc w:val="both"/>
        <w:outlineLvl w:val="1"/>
        <w:rPr>
          <w:rFonts w:ascii="Myriad Pro" w:hAnsi="Myriad Pro" w:hint="eastAsia"/>
          <w:b/>
          <w:bCs/>
          <w:sz w:val="28"/>
          <w:szCs w:val="24"/>
        </w:rPr>
      </w:pPr>
      <w:proofErr w:type="gramStart"/>
      <w:r w:rsidRPr="008E1609">
        <w:rPr>
          <w:rFonts w:ascii="Myriad Pro" w:hAnsi="Myriad Pro" w:hint="eastAsia"/>
          <w:b/>
          <w:bCs/>
          <w:sz w:val="28"/>
          <w:szCs w:val="24"/>
        </w:rPr>
        <w:lastRenderedPageBreak/>
        <w:t>Text S1.</w:t>
      </w:r>
      <w:proofErr w:type="gramEnd"/>
      <w:r w:rsidR="0024070E" w:rsidRPr="008E1609">
        <w:rPr>
          <w:rFonts w:ascii="Myriad Pro" w:hAnsi="Myriad Pro" w:hint="eastAsia"/>
          <w:b/>
          <w:bCs/>
          <w:sz w:val="28"/>
          <w:szCs w:val="24"/>
        </w:rPr>
        <w:t xml:space="preserve"> Methods</w:t>
      </w:r>
    </w:p>
    <w:p w14:paraId="10A16EA5" w14:textId="41FE7134" w:rsidR="0024070E" w:rsidRPr="0060204D" w:rsidRDefault="002F3D83" w:rsidP="008E1609">
      <w:pPr>
        <w:pStyle w:val="31"/>
        <w:keepLines/>
        <w:widowControl w:val="0"/>
        <w:spacing w:before="260" w:after="260" w:line="416" w:lineRule="auto"/>
        <w:jc w:val="both"/>
      </w:pPr>
      <w:r w:rsidRPr="008E1609">
        <w:rPr>
          <w:rFonts w:ascii="Times New Roman" w:eastAsiaTheme="minorEastAsia" w:hAnsi="Times New Roman" w:hint="eastAsia"/>
          <w:bCs/>
          <w:kern w:val="2"/>
          <w:szCs w:val="24"/>
          <w:lang w:eastAsia="zh-CN"/>
        </w:rPr>
        <w:t xml:space="preserve">1.1. </w:t>
      </w:r>
      <w:r w:rsidR="0024070E" w:rsidRPr="008E1609">
        <w:rPr>
          <w:rFonts w:ascii="Times New Roman" w:eastAsiaTheme="minorEastAsia" w:hAnsi="Times New Roman"/>
          <w:bCs/>
          <w:kern w:val="2"/>
          <w:szCs w:val="24"/>
          <w:lang w:eastAsia="zh-CN"/>
        </w:rPr>
        <w:t>Field investigation, UAV image collection and interpretation</w:t>
      </w:r>
    </w:p>
    <w:p w14:paraId="4B6E2E9C" w14:textId="76A4ED4A" w:rsidR="00993E84" w:rsidRPr="00AC7615" w:rsidRDefault="0024070E" w:rsidP="0053487D">
      <w:pPr>
        <w:adjustRightInd w:val="0"/>
        <w:snapToGrid w:val="0"/>
        <w:spacing w:after="160" w:line="480" w:lineRule="auto"/>
        <w:ind w:firstLineChars="200" w:firstLine="480"/>
        <w:jc w:val="both"/>
        <w:rPr>
          <w:szCs w:val="24"/>
          <w:lang w:eastAsia="zh-CN"/>
        </w:rPr>
      </w:pPr>
      <w:r w:rsidRPr="00AC7615">
        <w:rPr>
          <w:szCs w:val="24"/>
          <w:lang w:eastAsia="zh-CN"/>
        </w:rPr>
        <w:t>Our field investigation was conducted from May 22 to June 8, 2021. Based on available earthquake parameters</w:t>
      </w:r>
      <w:r w:rsidR="0053487D">
        <w:rPr>
          <w:rFonts w:hint="eastAsia"/>
          <w:szCs w:val="24"/>
          <w:lang w:eastAsia="zh-CN"/>
        </w:rPr>
        <w:t xml:space="preserve"> </w:t>
      </w:r>
      <w:r w:rsidRPr="00AC7615">
        <w:rPr>
          <w:szCs w:val="24"/>
          <w:lang w:eastAsia="zh-CN"/>
        </w:rPr>
        <w:t>(</w:t>
      </w:r>
      <w:hyperlink r:id="rId9" w:history="1">
        <w:r w:rsidRPr="00993E84">
          <w:rPr>
            <w:szCs w:val="24"/>
            <w:lang w:eastAsia="zh-CN"/>
          </w:rPr>
          <w:t>https://earthquake.usgs.gov/earthquakes/search/</w:t>
        </w:r>
      </w:hyperlink>
      <w:r w:rsidRPr="00993E84">
        <w:rPr>
          <w:szCs w:val="24"/>
          <w:lang w:eastAsia="zh-CN"/>
        </w:rPr>
        <w:t>;</w:t>
      </w:r>
      <w:r w:rsidR="0053487D" w:rsidRPr="00993E84">
        <w:rPr>
          <w:rFonts w:hint="eastAsia"/>
          <w:szCs w:val="24"/>
          <w:lang w:eastAsia="zh-CN"/>
        </w:rPr>
        <w:t xml:space="preserve"> </w:t>
      </w:r>
      <w:hyperlink r:id="rId10" w:history="1">
        <w:r w:rsidR="0053487D" w:rsidRPr="00993E84">
          <w:rPr>
            <w:szCs w:val="24"/>
            <w:lang w:eastAsia="zh-CN"/>
          </w:rPr>
          <w:t>https://www.globalcmt.org/</w:t>
        </w:r>
      </w:hyperlink>
      <w:r w:rsidR="000A6BB5">
        <w:rPr>
          <w:szCs w:val="24"/>
          <w:lang w:eastAsia="zh-CN"/>
        </w:rPr>
        <w:t>)</w:t>
      </w:r>
      <w:r w:rsidR="000A6BB5">
        <w:rPr>
          <w:rFonts w:hint="eastAsia"/>
          <w:szCs w:val="24"/>
          <w:lang w:eastAsia="zh-CN"/>
        </w:rPr>
        <w:t xml:space="preserve">, </w:t>
      </w:r>
      <w:r w:rsidRPr="00AC7615">
        <w:rPr>
          <w:szCs w:val="24"/>
          <w:lang w:eastAsia="zh-CN"/>
        </w:rPr>
        <w:t>active tectonic maps (e.g., Deng et al., 2007; Xu et al., 2016), and InSAR data (</w:t>
      </w:r>
      <w:r w:rsidR="00570FFB">
        <w:rPr>
          <w:rFonts w:hint="eastAsia"/>
          <w:szCs w:val="24"/>
          <w:lang w:eastAsia="zh-CN"/>
        </w:rPr>
        <w:t>Figure</w:t>
      </w:r>
      <w:r w:rsidRPr="00AC7615">
        <w:rPr>
          <w:szCs w:val="24"/>
          <w:lang w:eastAsia="zh-CN"/>
        </w:rPr>
        <w:t xml:space="preserve"> </w:t>
      </w:r>
      <w:r>
        <w:rPr>
          <w:rFonts w:hint="eastAsia"/>
          <w:szCs w:val="24"/>
          <w:lang w:eastAsia="zh-CN"/>
        </w:rPr>
        <w:t>S</w:t>
      </w:r>
      <w:r w:rsidRPr="00AC7615">
        <w:rPr>
          <w:szCs w:val="24"/>
          <w:lang w:eastAsia="zh-CN"/>
        </w:rPr>
        <w:t xml:space="preserve">1; </w:t>
      </w:r>
      <w:proofErr w:type="spellStart"/>
      <w:r w:rsidR="001F261F">
        <w:rPr>
          <w:rFonts w:hint="eastAsia"/>
          <w:lang w:eastAsia="zh-CN"/>
        </w:rPr>
        <w:t>Jin</w:t>
      </w:r>
      <w:proofErr w:type="spellEnd"/>
      <w:r w:rsidR="001F261F">
        <w:rPr>
          <w:rFonts w:hint="eastAsia"/>
          <w:lang w:eastAsia="zh-CN"/>
        </w:rPr>
        <w:t xml:space="preserve"> &amp; </w:t>
      </w:r>
      <w:r w:rsidR="001F261F">
        <w:rPr>
          <w:rFonts w:hint="eastAsia"/>
          <w:color w:val="000000" w:themeColor="text1"/>
          <w:lang w:val="da-DK" w:eastAsia="zh-CN"/>
        </w:rPr>
        <w:t xml:space="preserve">Fialko, 2021; </w:t>
      </w:r>
      <w:r>
        <w:rPr>
          <w:rFonts w:hint="eastAsia"/>
          <w:szCs w:val="24"/>
          <w:lang w:eastAsia="zh-CN"/>
        </w:rPr>
        <w:t>Zhao</w:t>
      </w:r>
      <w:r w:rsidRPr="00AC7615">
        <w:rPr>
          <w:szCs w:val="24"/>
          <w:lang w:eastAsia="zh-CN"/>
        </w:rPr>
        <w:t xml:space="preserve"> et al., 2021), as well as our interpretations of pre-event Google Earth images, we identified and located the Maduo earthquake surface ruptures. We then collected aerial photos along the surface rupture zone using three battery VTOL fixed-wing UAV platforms (UVA model: JOUAV CW-15 with a flying duration of ≥90 min), which were equipped with a 42 mega-pixel full-frame sensor and differential GPS. The collection time was from 24 May to June 14, 2021. The collection swath, with a width of 1.0-8.5 km and a total area of ~520 km</w:t>
      </w:r>
      <w:r w:rsidRPr="0069525C">
        <w:rPr>
          <w:szCs w:val="24"/>
          <w:vertAlign w:val="superscript"/>
          <w:lang w:eastAsia="zh-CN"/>
        </w:rPr>
        <w:t>2</w:t>
      </w:r>
      <w:r w:rsidRPr="00AC7615">
        <w:rPr>
          <w:szCs w:val="24"/>
          <w:lang w:eastAsia="zh-CN"/>
        </w:rPr>
        <w:t>, was designed to cover both identified surface ruptures in the field and the earthquake fault interpreted from InSAR data (</w:t>
      </w:r>
      <w:r w:rsidR="0069525C">
        <w:rPr>
          <w:rFonts w:hint="eastAsia"/>
          <w:szCs w:val="24"/>
          <w:lang w:eastAsia="zh-CN"/>
        </w:rPr>
        <w:t>Figure</w:t>
      </w:r>
      <w:r w:rsidRPr="00AC7615">
        <w:rPr>
          <w:szCs w:val="24"/>
          <w:lang w:eastAsia="zh-CN"/>
        </w:rPr>
        <w:t xml:space="preserve"> </w:t>
      </w:r>
      <w:r>
        <w:rPr>
          <w:rFonts w:hint="eastAsia"/>
          <w:szCs w:val="24"/>
          <w:lang w:eastAsia="zh-CN"/>
        </w:rPr>
        <w:t>S</w:t>
      </w:r>
      <w:r w:rsidRPr="00AC7615">
        <w:rPr>
          <w:szCs w:val="24"/>
          <w:lang w:eastAsia="zh-CN"/>
        </w:rPr>
        <w:t xml:space="preserve">1; </w:t>
      </w:r>
      <w:r>
        <w:rPr>
          <w:rFonts w:hint="eastAsia"/>
          <w:szCs w:val="24"/>
          <w:lang w:eastAsia="zh-CN"/>
        </w:rPr>
        <w:t>Dataset 1</w:t>
      </w:r>
      <w:r w:rsidRPr="00AC7615">
        <w:rPr>
          <w:szCs w:val="24"/>
          <w:lang w:eastAsia="zh-CN"/>
        </w:rPr>
        <w:t>). Photos were collected with 75% heading overlap and 70% side overlap coverage to ensure common features in adjacent photos.</w:t>
      </w:r>
    </w:p>
    <w:p w14:paraId="5814AC4C" w14:textId="77777777" w:rsidR="0024070E" w:rsidRDefault="0024070E" w:rsidP="00574E60">
      <w:pPr>
        <w:adjustRightInd w:val="0"/>
        <w:snapToGrid w:val="0"/>
        <w:spacing w:after="160" w:line="480" w:lineRule="auto"/>
        <w:ind w:firstLineChars="200" w:firstLine="480"/>
        <w:jc w:val="both"/>
        <w:rPr>
          <w:szCs w:val="24"/>
        </w:rPr>
      </w:pPr>
      <w:r w:rsidRPr="00AC7615">
        <w:rPr>
          <w:szCs w:val="24"/>
        </w:rPr>
        <w:t xml:space="preserve">We used </w:t>
      </w:r>
      <w:proofErr w:type="spellStart"/>
      <w:r w:rsidRPr="00AC7615">
        <w:rPr>
          <w:szCs w:val="24"/>
        </w:rPr>
        <w:t>Agisoft</w:t>
      </w:r>
      <w:proofErr w:type="spellEnd"/>
      <w:r w:rsidRPr="00AC7615">
        <w:rPr>
          <w:szCs w:val="24"/>
        </w:rPr>
        <w:t xml:space="preserve"> </w:t>
      </w:r>
      <w:proofErr w:type="spellStart"/>
      <w:r w:rsidRPr="00AC7615">
        <w:rPr>
          <w:szCs w:val="24"/>
        </w:rPr>
        <w:t>Metashape</w:t>
      </w:r>
      <w:proofErr w:type="spellEnd"/>
      <w:r w:rsidRPr="00AC7615">
        <w:rPr>
          <w:szCs w:val="24"/>
        </w:rPr>
        <w:t xml:space="preserve"> professional software to process the photos and generate a high-resolution </w:t>
      </w:r>
      <w:proofErr w:type="spellStart"/>
      <w:r w:rsidRPr="00AC7615">
        <w:rPr>
          <w:szCs w:val="24"/>
        </w:rPr>
        <w:t>orthophoto</w:t>
      </w:r>
      <w:proofErr w:type="spellEnd"/>
      <w:r w:rsidRPr="00AC7615">
        <w:rPr>
          <w:szCs w:val="24"/>
        </w:rPr>
        <w:t xml:space="preserve"> mosaic (pixel = 4-8 cm)</w:t>
      </w:r>
      <w:r>
        <w:rPr>
          <w:rFonts w:hint="eastAsia"/>
          <w:szCs w:val="24"/>
        </w:rPr>
        <w:t xml:space="preserve"> and DEM</w:t>
      </w:r>
      <w:r w:rsidRPr="00AC7615">
        <w:rPr>
          <w:szCs w:val="24"/>
        </w:rPr>
        <w:t xml:space="preserve">. These </w:t>
      </w:r>
      <w:r>
        <w:rPr>
          <w:rFonts w:hint="eastAsia"/>
          <w:szCs w:val="24"/>
        </w:rPr>
        <w:t>data</w:t>
      </w:r>
      <w:r w:rsidRPr="00AC7615">
        <w:rPr>
          <w:szCs w:val="24"/>
        </w:rPr>
        <w:t xml:space="preserve"> allow us to map all ground cracks wider than 4-8 cm and even narrower (</w:t>
      </w:r>
      <w:r>
        <w:rPr>
          <w:rFonts w:hint="eastAsia"/>
          <w:szCs w:val="24"/>
        </w:rPr>
        <w:t>Dataset 2</w:t>
      </w:r>
      <w:r w:rsidRPr="00AC7615">
        <w:rPr>
          <w:szCs w:val="24"/>
        </w:rPr>
        <w:t>). The ground cracks are classified into two groups: i) coseismic surface ruptures related to the earthquake fault, which can be traced relatively continuously along the fault length and</w:t>
      </w:r>
      <w:r>
        <w:rPr>
          <w:rFonts w:hint="eastAsia"/>
          <w:szCs w:val="24"/>
        </w:rPr>
        <w:t xml:space="preserve"> mostly</w:t>
      </w:r>
      <w:r w:rsidRPr="00AC7615">
        <w:rPr>
          <w:szCs w:val="24"/>
        </w:rPr>
        <w:t xml:space="preserve"> have an </w:t>
      </w:r>
      <w:proofErr w:type="spellStart"/>
      <w:r w:rsidRPr="00AC7615">
        <w:rPr>
          <w:i/>
          <w:szCs w:val="24"/>
        </w:rPr>
        <w:t>en</w:t>
      </w:r>
      <w:proofErr w:type="spellEnd"/>
      <w:r w:rsidRPr="00AC7615">
        <w:rPr>
          <w:i/>
          <w:szCs w:val="24"/>
        </w:rPr>
        <w:t xml:space="preserve"> echelon</w:t>
      </w:r>
      <w:r w:rsidRPr="00AC7615">
        <w:rPr>
          <w:szCs w:val="24"/>
        </w:rPr>
        <w:t xml:space="preserve"> configuration pattern; ii) secondary cracks due to seismic ground shaking which are typically subparallel with river valleys, lake shorelines, and/or topographic contours. Our work provides an </w:t>
      </w:r>
      <w:r w:rsidRPr="00AC7615">
        <w:rPr>
          <w:rFonts w:hint="eastAsia"/>
          <w:szCs w:val="24"/>
        </w:rPr>
        <w:t>uncommon</w:t>
      </w:r>
      <w:r w:rsidRPr="00AC7615">
        <w:rPr>
          <w:szCs w:val="24"/>
        </w:rPr>
        <w:t xml:space="preserve"> level of detail of the </w:t>
      </w:r>
      <w:r w:rsidRPr="00AC7615">
        <w:rPr>
          <w:rFonts w:hint="eastAsia"/>
          <w:szCs w:val="24"/>
        </w:rPr>
        <w:t xml:space="preserve">Maduo </w:t>
      </w:r>
      <w:r w:rsidRPr="00AC7615">
        <w:rPr>
          <w:szCs w:val="24"/>
        </w:rPr>
        <w:t>surface ruptures.</w:t>
      </w:r>
    </w:p>
    <w:p w14:paraId="2C22BB66" w14:textId="77777777" w:rsidR="0024070E" w:rsidRDefault="0024070E" w:rsidP="00574E60">
      <w:pPr>
        <w:adjustRightInd w:val="0"/>
        <w:snapToGrid w:val="0"/>
        <w:spacing w:after="160" w:line="480" w:lineRule="auto"/>
        <w:jc w:val="both"/>
        <w:rPr>
          <w:szCs w:val="24"/>
        </w:rPr>
      </w:pPr>
    </w:p>
    <w:p w14:paraId="4B7BFF16" w14:textId="1C8DA5A5" w:rsidR="0024070E" w:rsidRPr="008E1609" w:rsidRDefault="002F3D83" w:rsidP="008E1609">
      <w:pPr>
        <w:pStyle w:val="31"/>
        <w:keepLines/>
        <w:widowControl w:val="0"/>
        <w:spacing w:before="260" w:after="260" w:line="416" w:lineRule="auto"/>
        <w:jc w:val="both"/>
        <w:rPr>
          <w:rFonts w:ascii="Times New Roman" w:eastAsiaTheme="minorEastAsia" w:hAnsi="Times New Roman"/>
          <w:bCs/>
          <w:kern w:val="2"/>
          <w:szCs w:val="24"/>
          <w:lang w:eastAsia="zh-CN"/>
        </w:rPr>
      </w:pPr>
      <w:r w:rsidRPr="008E1609">
        <w:rPr>
          <w:rFonts w:ascii="Times New Roman" w:eastAsiaTheme="minorEastAsia" w:hAnsi="Times New Roman" w:hint="eastAsia"/>
          <w:bCs/>
          <w:kern w:val="2"/>
          <w:szCs w:val="24"/>
          <w:lang w:eastAsia="zh-CN"/>
        </w:rPr>
        <w:lastRenderedPageBreak/>
        <w:t xml:space="preserve">1.2. </w:t>
      </w:r>
      <w:r w:rsidR="0024070E" w:rsidRPr="008E1609">
        <w:rPr>
          <w:rFonts w:ascii="Times New Roman" w:eastAsiaTheme="minorEastAsia" w:hAnsi="Times New Roman"/>
          <w:bCs/>
          <w:kern w:val="2"/>
          <w:szCs w:val="24"/>
          <w:lang w:eastAsia="zh-CN"/>
        </w:rPr>
        <w:t xml:space="preserve">Horizontal </w:t>
      </w:r>
      <w:r w:rsidR="0024070E" w:rsidRPr="008E1609">
        <w:rPr>
          <w:rFonts w:ascii="Times New Roman" w:eastAsiaTheme="minorEastAsia" w:hAnsi="Times New Roman" w:hint="eastAsia"/>
          <w:bCs/>
          <w:kern w:val="2"/>
          <w:szCs w:val="24"/>
          <w:lang w:eastAsia="zh-CN"/>
        </w:rPr>
        <w:t>and Vertical D</w:t>
      </w:r>
      <w:r w:rsidR="0024070E" w:rsidRPr="008E1609">
        <w:rPr>
          <w:rFonts w:ascii="Times New Roman" w:eastAsiaTheme="minorEastAsia" w:hAnsi="Times New Roman"/>
          <w:bCs/>
          <w:kern w:val="2"/>
          <w:szCs w:val="24"/>
          <w:lang w:eastAsia="zh-CN"/>
        </w:rPr>
        <w:t xml:space="preserve">isplacement </w:t>
      </w:r>
      <w:r w:rsidR="0024070E" w:rsidRPr="008E1609">
        <w:rPr>
          <w:rFonts w:ascii="Times New Roman" w:eastAsiaTheme="minorEastAsia" w:hAnsi="Times New Roman" w:hint="eastAsia"/>
          <w:bCs/>
          <w:kern w:val="2"/>
          <w:szCs w:val="24"/>
          <w:lang w:eastAsia="zh-CN"/>
        </w:rPr>
        <w:t>M</w:t>
      </w:r>
      <w:r w:rsidR="0024070E" w:rsidRPr="008E1609">
        <w:rPr>
          <w:rFonts w:ascii="Times New Roman" w:eastAsiaTheme="minorEastAsia" w:hAnsi="Times New Roman"/>
          <w:bCs/>
          <w:kern w:val="2"/>
          <w:szCs w:val="24"/>
          <w:lang w:eastAsia="zh-CN"/>
        </w:rPr>
        <w:t>easurements</w:t>
      </w:r>
    </w:p>
    <w:p w14:paraId="081DEA9D" w14:textId="03A854DB" w:rsidR="003D3750" w:rsidRDefault="0024070E" w:rsidP="00574E60">
      <w:pPr>
        <w:shd w:val="clear" w:color="auto" w:fill="FFFFFF"/>
        <w:adjustRightInd w:val="0"/>
        <w:snapToGrid w:val="0"/>
        <w:spacing w:after="160" w:line="480" w:lineRule="auto"/>
        <w:ind w:firstLineChars="200" w:firstLine="480"/>
        <w:jc w:val="both"/>
        <w:rPr>
          <w:szCs w:val="24"/>
          <w:lang w:eastAsia="zh-CN"/>
        </w:rPr>
      </w:pPr>
      <w:r w:rsidRPr="00AC7615">
        <w:rPr>
          <w:szCs w:val="24"/>
        </w:rPr>
        <w:t>The horizontal displacements</w:t>
      </w:r>
      <w:r>
        <w:rPr>
          <w:rFonts w:hint="eastAsia"/>
          <w:szCs w:val="24"/>
        </w:rPr>
        <w:t xml:space="preserve"> (totally </w:t>
      </w:r>
      <w:r w:rsidR="00EF6253">
        <w:rPr>
          <w:rFonts w:hint="eastAsia"/>
          <w:szCs w:val="24"/>
          <w:lang w:eastAsia="zh-CN"/>
        </w:rPr>
        <w:t>64</w:t>
      </w:r>
      <w:r>
        <w:rPr>
          <w:rFonts w:hint="eastAsia"/>
          <w:szCs w:val="24"/>
        </w:rPr>
        <w:t>)</w:t>
      </w:r>
      <w:r w:rsidRPr="00AC7615">
        <w:rPr>
          <w:szCs w:val="24"/>
        </w:rPr>
        <w:t xml:space="preserve"> were obtained through measuring offsets of formerly linear natural and </w:t>
      </w:r>
      <w:r w:rsidRPr="00AC7615">
        <w:rPr>
          <w:color w:val="000000" w:themeColor="text1"/>
          <w:szCs w:val="24"/>
        </w:rPr>
        <w:t>anthropogenic</w:t>
      </w:r>
      <w:r w:rsidRPr="00AC7615">
        <w:rPr>
          <w:szCs w:val="24"/>
        </w:rPr>
        <w:t xml:space="preserve"> features, including</w:t>
      </w:r>
      <w:r w:rsidRPr="00AC7615">
        <w:rPr>
          <w:szCs w:val="24"/>
          <w:lang w:val="x-none"/>
        </w:rPr>
        <w:t xml:space="preserve"> </w:t>
      </w:r>
      <w:r w:rsidRPr="00AC7615">
        <w:rPr>
          <w:color w:val="000000" w:themeColor="text1"/>
          <w:szCs w:val="24"/>
          <w:lang w:val="x-none"/>
        </w:rPr>
        <w:t xml:space="preserve">trails, tire tracks, </w:t>
      </w:r>
      <w:r w:rsidRPr="00AC7615">
        <w:rPr>
          <w:color w:val="000000" w:themeColor="text1"/>
          <w:szCs w:val="21"/>
        </w:rPr>
        <w:t>gully margins, ponding banks, and boundary of different colors of grass</w:t>
      </w:r>
      <w:r w:rsidR="00A56307">
        <w:rPr>
          <w:rFonts w:hint="eastAsia"/>
          <w:color w:val="000000" w:themeColor="text1"/>
          <w:szCs w:val="21"/>
          <w:lang w:eastAsia="zh-CN"/>
        </w:rPr>
        <w:t xml:space="preserve"> (Figures S2a-c)</w:t>
      </w:r>
      <w:r>
        <w:rPr>
          <w:rFonts w:hint="eastAsia"/>
          <w:color w:val="000000" w:themeColor="text1"/>
          <w:szCs w:val="21"/>
        </w:rPr>
        <w:t xml:space="preserve">. </w:t>
      </w:r>
      <w:r>
        <w:rPr>
          <w:rFonts w:hint="eastAsia"/>
          <w:szCs w:val="24"/>
        </w:rPr>
        <w:t>Because of limited number of th</w:t>
      </w:r>
      <w:r w:rsidR="000E3E09">
        <w:rPr>
          <w:rFonts w:hint="eastAsia"/>
          <w:szCs w:val="24"/>
          <w:lang w:eastAsia="zh-CN"/>
        </w:rPr>
        <w:t>is type</w:t>
      </w:r>
      <w:r>
        <w:rPr>
          <w:rFonts w:hint="eastAsia"/>
          <w:szCs w:val="24"/>
        </w:rPr>
        <w:t xml:space="preserve"> of </w:t>
      </w:r>
      <w:r w:rsidR="000E3E09">
        <w:rPr>
          <w:rFonts w:hint="eastAsia"/>
          <w:szCs w:val="24"/>
          <w:lang w:eastAsia="zh-CN"/>
        </w:rPr>
        <w:t xml:space="preserve">offset </w:t>
      </w:r>
      <w:r>
        <w:rPr>
          <w:rFonts w:hint="eastAsia"/>
          <w:szCs w:val="24"/>
        </w:rPr>
        <w:t xml:space="preserve">features, the horizontal displacements (totally </w:t>
      </w:r>
      <w:r w:rsidR="00EF6253">
        <w:rPr>
          <w:rFonts w:hint="eastAsia"/>
          <w:szCs w:val="24"/>
          <w:lang w:eastAsia="zh-CN"/>
        </w:rPr>
        <w:t>61</w:t>
      </w:r>
      <w:r>
        <w:rPr>
          <w:rFonts w:hint="eastAsia"/>
          <w:szCs w:val="24"/>
        </w:rPr>
        <w:t xml:space="preserve">) were also obtained through </w:t>
      </w:r>
      <w:r w:rsidRPr="00AC7615">
        <w:rPr>
          <w:szCs w:val="24"/>
        </w:rPr>
        <w:t>matching tensional crack edges at releasing (left) steps between two obliquely aligned fault segments (</w:t>
      </w:r>
      <w:r>
        <w:rPr>
          <w:rFonts w:hint="eastAsia"/>
          <w:szCs w:val="24"/>
        </w:rPr>
        <w:t>Figure S2</w:t>
      </w:r>
      <w:r w:rsidR="00086DA9">
        <w:rPr>
          <w:rFonts w:hint="eastAsia"/>
          <w:szCs w:val="24"/>
          <w:lang w:eastAsia="zh-CN"/>
        </w:rPr>
        <w:t>d</w:t>
      </w:r>
      <w:r w:rsidRPr="00AC7615">
        <w:rPr>
          <w:szCs w:val="24"/>
        </w:rPr>
        <w:t xml:space="preserve">). We ranked the displacements into three categories, i.e., </w:t>
      </w:r>
      <w:r w:rsidRPr="00AC7615">
        <w:rPr>
          <w:i/>
          <w:szCs w:val="24"/>
        </w:rPr>
        <w:t>high</w:t>
      </w:r>
      <w:r w:rsidRPr="00AC7615">
        <w:rPr>
          <w:szCs w:val="24"/>
        </w:rPr>
        <w:t xml:space="preserve">, </w:t>
      </w:r>
      <w:r w:rsidRPr="00AC7615">
        <w:rPr>
          <w:i/>
          <w:szCs w:val="24"/>
        </w:rPr>
        <w:t>intermediate</w:t>
      </w:r>
      <w:r w:rsidRPr="00AC7615">
        <w:rPr>
          <w:szCs w:val="24"/>
        </w:rPr>
        <w:t xml:space="preserve">, and </w:t>
      </w:r>
      <w:r w:rsidRPr="00AC7615">
        <w:rPr>
          <w:i/>
          <w:szCs w:val="24"/>
        </w:rPr>
        <w:t>low</w:t>
      </w:r>
      <w:r w:rsidRPr="00AC7615">
        <w:rPr>
          <w:szCs w:val="24"/>
        </w:rPr>
        <w:t xml:space="preserve">, based on how much we interpret the feature to record the true fault displacements as a proxy for the uncertainty associated with the measurement. A </w:t>
      </w:r>
      <w:r w:rsidRPr="00AC7615">
        <w:rPr>
          <w:i/>
          <w:szCs w:val="24"/>
        </w:rPr>
        <w:t>high</w:t>
      </w:r>
      <w:r w:rsidRPr="00AC7615">
        <w:rPr>
          <w:szCs w:val="24"/>
        </w:rPr>
        <w:t xml:space="preserve"> reliability is assigned to sites where the measurements </w:t>
      </w:r>
      <w:r w:rsidRPr="00AC7615">
        <w:rPr>
          <w:rFonts w:hint="eastAsia"/>
          <w:szCs w:val="24"/>
        </w:rPr>
        <w:t xml:space="preserve">are interpreted to </w:t>
      </w:r>
      <w:r w:rsidRPr="00AC7615">
        <w:rPr>
          <w:szCs w:val="24"/>
        </w:rPr>
        <w:t xml:space="preserve">completely represent the fault displacements, including i) linear features that are straight across the surface rupture zone without significant complication or ambiguity, and ii) cracks whose extension direction is subparallel with the surface rupture traces and </w:t>
      </w:r>
      <w:r w:rsidRPr="00AC7615">
        <w:rPr>
          <w:rFonts w:hint="eastAsia"/>
          <w:szCs w:val="24"/>
        </w:rPr>
        <w:t xml:space="preserve">whose </w:t>
      </w:r>
      <w:r w:rsidRPr="00AC7615">
        <w:rPr>
          <w:szCs w:val="24"/>
        </w:rPr>
        <w:t xml:space="preserve">extension magnitude can be reliably measured. An </w:t>
      </w:r>
      <w:r w:rsidRPr="00AC7615">
        <w:rPr>
          <w:i/>
          <w:szCs w:val="24"/>
        </w:rPr>
        <w:t>intermediate</w:t>
      </w:r>
      <w:r w:rsidRPr="00AC7615">
        <w:rPr>
          <w:szCs w:val="24"/>
        </w:rPr>
        <w:t xml:space="preserve"> reliability was assigned to sites where the measurements can mostly represent the fault displacements, such as i) the surface rupture is multi-stranded and we can measure horizontal displacement of the major strand; ii) sinuous markers whose offsets cannot be precisely constrained due to an unknown or ambiguous pre-event geometry. A </w:t>
      </w:r>
      <w:r w:rsidRPr="00AC7615">
        <w:rPr>
          <w:i/>
          <w:szCs w:val="24"/>
        </w:rPr>
        <w:t>low</w:t>
      </w:r>
      <w:r w:rsidRPr="00AC7615">
        <w:rPr>
          <w:szCs w:val="24"/>
        </w:rPr>
        <w:t xml:space="preserve"> reliability was </w:t>
      </w:r>
      <w:r w:rsidRPr="00AC7615">
        <w:rPr>
          <w:rFonts w:hint="eastAsia"/>
          <w:szCs w:val="24"/>
        </w:rPr>
        <w:t>assigned</w:t>
      </w:r>
      <w:r w:rsidRPr="00AC7615">
        <w:rPr>
          <w:szCs w:val="24"/>
        </w:rPr>
        <w:t xml:space="preserve"> to sites where we obtained the displacement of a single strand in a multi-stranded rupture zone. </w:t>
      </w:r>
      <w:r>
        <w:rPr>
          <w:rFonts w:hint="eastAsia"/>
          <w:szCs w:val="24"/>
        </w:rPr>
        <w:t>O</w:t>
      </w:r>
      <w:r w:rsidRPr="00AC7615">
        <w:rPr>
          <w:szCs w:val="24"/>
        </w:rPr>
        <w:t xml:space="preserve">ur database comprises </w:t>
      </w:r>
      <w:r>
        <w:rPr>
          <w:rFonts w:hint="eastAsia"/>
          <w:szCs w:val="24"/>
        </w:rPr>
        <w:t xml:space="preserve">totally </w:t>
      </w:r>
      <w:r w:rsidR="002A384C">
        <w:rPr>
          <w:rFonts w:hint="eastAsia"/>
          <w:szCs w:val="24"/>
          <w:lang w:eastAsia="zh-CN"/>
        </w:rPr>
        <w:t>125</w:t>
      </w:r>
      <w:r w:rsidR="002A384C">
        <w:rPr>
          <w:rFonts w:hint="eastAsia"/>
          <w:szCs w:val="24"/>
        </w:rPr>
        <w:t xml:space="preserve"> </w:t>
      </w:r>
      <w:r>
        <w:rPr>
          <w:rFonts w:hint="eastAsia"/>
          <w:szCs w:val="24"/>
        </w:rPr>
        <w:t>horizontal displacements (Table S1</w:t>
      </w:r>
      <w:r w:rsidR="003E1153">
        <w:rPr>
          <w:rFonts w:hint="eastAsia"/>
          <w:szCs w:val="24"/>
          <w:lang w:eastAsia="zh-CN"/>
        </w:rPr>
        <w:t>; Dataset 3</w:t>
      </w:r>
      <w:r>
        <w:rPr>
          <w:rFonts w:hint="eastAsia"/>
          <w:szCs w:val="24"/>
        </w:rPr>
        <w:t xml:space="preserve">), including </w:t>
      </w:r>
      <w:r w:rsidR="002A384C">
        <w:rPr>
          <w:rFonts w:hint="eastAsia"/>
          <w:szCs w:val="24"/>
          <w:lang w:eastAsia="zh-CN"/>
        </w:rPr>
        <w:t>67</w:t>
      </w:r>
      <w:r w:rsidRPr="00AC7615">
        <w:rPr>
          <w:szCs w:val="24"/>
        </w:rPr>
        <w:t xml:space="preserve"> sites with </w:t>
      </w:r>
      <w:r w:rsidRPr="00AC7615">
        <w:rPr>
          <w:i/>
          <w:szCs w:val="24"/>
        </w:rPr>
        <w:t>high</w:t>
      </w:r>
      <w:r w:rsidRPr="00AC7615">
        <w:rPr>
          <w:szCs w:val="24"/>
        </w:rPr>
        <w:t xml:space="preserve"> reliability, </w:t>
      </w:r>
      <w:r w:rsidR="004443F9">
        <w:rPr>
          <w:rFonts w:hint="eastAsia"/>
          <w:szCs w:val="24"/>
          <w:lang w:eastAsia="zh-CN"/>
        </w:rPr>
        <w:t>39</w:t>
      </w:r>
      <w:r w:rsidR="004443F9" w:rsidRPr="00AC7615">
        <w:rPr>
          <w:szCs w:val="24"/>
        </w:rPr>
        <w:t xml:space="preserve"> </w:t>
      </w:r>
      <w:r w:rsidRPr="00AC7615">
        <w:rPr>
          <w:szCs w:val="24"/>
        </w:rPr>
        <w:t xml:space="preserve">sites with </w:t>
      </w:r>
      <w:r w:rsidRPr="00AC7615">
        <w:rPr>
          <w:i/>
          <w:szCs w:val="24"/>
        </w:rPr>
        <w:t>intermediate</w:t>
      </w:r>
      <w:r w:rsidRPr="00AC7615">
        <w:rPr>
          <w:szCs w:val="24"/>
        </w:rPr>
        <w:t xml:space="preserve"> reliability and </w:t>
      </w:r>
      <w:r w:rsidR="004443F9">
        <w:rPr>
          <w:rFonts w:hint="eastAsia"/>
          <w:szCs w:val="24"/>
          <w:lang w:eastAsia="zh-CN"/>
        </w:rPr>
        <w:t>19</w:t>
      </w:r>
      <w:r w:rsidR="004443F9" w:rsidRPr="00AC7615">
        <w:rPr>
          <w:szCs w:val="24"/>
        </w:rPr>
        <w:t xml:space="preserve"> </w:t>
      </w:r>
      <w:r w:rsidRPr="00AC7615">
        <w:rPr>
          <w:szCs w:val="24"/>
        </w:rPr>
        <w:t xml:space="preserve">sites with </w:t>
      </w:r>
      <w:r w:rsidRPr="00421632">
        <w:rPr>
          <w:szCs w:val="24"/>
        </w:rPr>
        <w:t>low</w:t>
      </w:r>
      <w:r w:rsidRPr="00AC7615">
        <w:rPr>
          <w:szCs w:val="24"/>
        </w:rPr>
        <w:t xml:space="preserve"> reliability.</w:t>
      </w:r>
    </w:p>
    <w:p w14:paraId="244F16A5" w14:textId="620D0CF4" w:rsidR="0024070E" w:rsidRDefault="0024070E" w:rsidP="00574E60">
      <w:pPr>
        <w:shd w:val="clear" w:color="auto" w:fill="FFFFFF"/>
        <w:adjustRightInd w:val="0"/>
        <w:snapToGrid w:val="0"/>
        <w:spacing w:after="160" w:line="480" w:lineRule="auto"/>
        <w:ind w:firstLineChars="200" w:firstLine="480"/>
        <w:jc w:val="both"/>
        <w:rPr>
          <w:szCs w:val="24"/>
          <w:lang w:eastAsia="zh-CN"/>
        </w:rPr>
      </w:pPr>
      <w:r w:rsidRPr="00421632">
        <w:rPr>
          <w:szCs w:val="24"/>
        </w:rPr>
        <w:t xml:space="preserve">Vertical displacements </w:t>
      </w:r>
      <w:r w:rsidR="00086DA9">
        <w:rPr>
          <w:rFonts w:hint="eastAsia"/>
          <w:szCs w:val="24"/>
          <w:lang w:eastAsia="zh-CN"/>
        </w:rPr>
        <w:t>were</w:t>
      </w:r>
      <w:r w:rsidRPr="00421632">
        <w:rPr>
          <w:szCs w:val="24"/>
        </w:rPr>
        <w:t xml:space="preserve"> </w:t>
      </w:r>
      <w:r>
        <w:rPr>
          <w:rFonts w:hint="eastAsia"/>
          <w:szCs w:val="24"/>
        </w:rPr>
        <w:t xml:space="preserve">measured using </w:t>
      </w:r>
      <w:r w:rsidRPr="00421632">
        <w:rPr>
          <w:szCs w:val="24"/>
        </w:rPr>
        <w:t>DEM data</w:t>
      </w:r>
      <w:r>
        <w:rPr>
          <w:rFonts w:hint="eastAsia"/>
          <w:szCs w:val="24"/>
        </w:rPr>
        <w:t xml:space="preserve"> generated from high-resolution UAV images</w:t>
      </w:r>
      <w:r w:rsidRPr="00421632">
        <w:rPr>
          <w:szCs w:val="24"/>
        </w:rPr>
        <w:t xml:space="preserve">. </w:t>
      </w:r>
      <w:r>
        <w:rPr>
          <w:rFonts w:hint="eastAsia"/>
          <w:szCs w:val="24"/>
        </w:rPr>
        <w:t>The</w:t>
      </w:r>
      <w:r w:rsidRPr="00421632">
        <w:rPr>
          <w:szCs w:val="24"/>
        </w:rPr>
        <w:t xml:space="preserve"> measurements </w:t>
      </w:r>
      <w:r w:rsidR="004305E3">
        <w:rPr>
          <w:rFonts w:hint="eastAsia"/>
          <w:szCs w:val="24"/>
          <w:lang w:eastAsia="zh-CN"/>
        </w:rPr>
        <w:t>were</w:t>
      </w:r>
      <w:r w:rsidRPr="00421632">
        <w:rPr>
          <w:szCs w:val="24"/>
        </w:rPr>
        <w:t xml:space="preserve"> dominantly concentrated on sites with low topographic relief, such that the “</w:t>
      </w:r>
      <w:r w:rsidR="00104AF7">
        <w:rPr>
          <w:szCs w:val="24"/>
        </w:rPr>
        <w:t>apparent vertical displacement”</w:t>
      </w:r>
      <w:r w:rsidR="00104AF7">
        <w:rPr>
          <w:rFonts w:hint="eastAsia"/>
          <w:szCs w:val="24"/>
          <w:lang w:eastAsia="zh-CN"/>
        </w:rPr>
        <w:t xml:space="preserve"> derived from</w:t>
      </w:r>
      <w:r w:rsidRPr="00421632">
        <w:rPr>
          <w:szCs w:val="24"/>
        </w:rPr>
        <w:t xml:space="preserve"> lateral offset can be precluded. At sites where the </w:t>
      </w:r>
      <w:r>
        <w:rPr>
          <w:rFonts w:hint="eastAsia"/>
          <w:szCs w:val="24"/>
        </w:rPr>
        <w:t xml:space="preserve">surface </w:t>
      </w:r>
      <w:r w:rsidRPr="00421632">
        <w:rPr>
          <w:szCs w:val="24"/>
        </w:rPr>
        <w:t xml:space="preserve">rupture is multi-stranded, we </w:t>
      </w:r>
      <w:r>
        <w:rPr>
          <w:rFonts w:hint="eastAsia"/>
          <w:szCs w:val="24"/>
        </w:rPr>
        <w:t>sum</w:t>
      </w:r>
      <w:r w:rsidR="00C55A06">
        <w:rPr>
          <w:rFonts w:hint="eastAsia"/>
          <w:szCs w:val="24"/>
          <w:lang w:eastAsia="zh-CN"/>
        </w:rPr>
        <w:t>med</w:t>
      </w:r>
      <w:r>
        <w:rPr>
          <w:rFonts w:hint="eastAsia"/>
          <w:szCs w:val="24"/>
        </w:rPr>
        <w:t xml:space="preserve"> the vertical displacement of each strand</w:t>
      </w:r>
      <w:r w:rsidRPr="00421632">
        <w:rPr>
          <w:szCs w:val="24"/>
        </w:rPr>
        <w:t xml:space="preserve"> to represent the </w:t>
      </w:r>
      <w:r w:rsidRPr="00421632">
        <w:rPr>
          <w:szCs w:val="24"/>
        </w:rPr>
        <w:lastRenderedPageBreak/>
        <w:t xml:space="preserve">total </w:t>
      </w:r>
      <w:r>
        <w:rPr>
          <w:rFonts w:hint="eastAsia"/>
          <w:szCs w:val="24"/>
        </w:rPr>
        <w:t xml:space="preserve">vertical </w:t>
      </w:r>
      <w:r w:rsidRPr="00421632">
        <w:rPr>
          <w:szCs w:val="24"/>
        </w:rPr>
        <w:t xml:space="preserve">displacement </w:t>
      </w:r>
      <w:r>
        <w:rPr>
          <w:rFonts w:hint="eastAsia"/>
          <w:szCs w:val="24"/>
        </w:rPr>
        <w:t>across the fault rup</w:t>
      </w:r>
      <w:r w:rsidRPr="00A00ABD">
        <w:rPr>
          <w:szCs w:val="24"/>
        </w:rPr>
        <w:t xml:space="preserve">ture zone. Considering accuracy of the DEM data, only vertical displacements of ≥10 cm are given. </w:t>
      </w:r>
      <w:r>
        <w:rPr>
          <w:rFonts w:hint="eastAsia"/>
          <w:szCs w:val="24"/>
        </w:rPr>
        <w:t xml:space="preserve">Our measurements yield totally 169 vertical displacements with high </w:t>
      </w:r>
      <w:r w:rsidRPr="0082009C">
        <w:rPr>
          <w:i/>
          <w:szCs w:val="24"/>
        </w:rPr>
        <w:t>reliability</w:t>
      </w:r>
      <w:r w:rsidR="002810F7">
        <w:rPr>
          <w:rFonts w:hint="eastAsia"/>
          <w:szCs w:val="24"/>
        </w:rPr>
        <w:t xml:space="preserve"> (Table S2</w:t>
      </w:r>
      <w:r w:rsidR="002810F7">
        <w:rPr>
          <w:rFonts w:hint="eastAsia"/>
          <w:szCs w:val="24"/>
          <w:lang w:eastAsia="zh-CN"/>
        </w:rPr>
        <w:t>; Dataset 4</w:t>
      </w:r>
      <w:r w:rsidR="002810F7">
        <w:rPr>
          <w:rFonts w:hint="eastAsia"/>
          <w:szCs w:val="24"/>
        </w:rPr>
        <w:t>)</w:t>
      </w:r>
      <w:r w:rsidRPr="00421632">
        <w:rPr>
          <w:szCs w:val="24"/>
        </w:rPr>
        <w:t>.</w:t>
      </w:r>
    </w:p>
    <w:p w14:paraId="4AAD091D" w14:textId="77777777" w:rsidR="008E1609" w:rsidRPr="008E1609" w:rsidRDefault="008E1609" w:rsidP="00F42081">
      <w:pPr>
        <w:shd w:val="clear" w:color="auto" w:fill="FFFFFF"/>
        <w:adjustRightInd w:val="0"/>
        <w:snapToGrid w:val="0"/>
        <w:spacing w:after="160" w:line="480" w:lineRule="auto"/>
        <w:jc w:val="both"/>
        <w:rPr>
          <w:szCs w:val="24"/>
          <w:lang w:eastAsia="zh-CN"/>
        </w:rPr>
      </w:pPr>
    </w:p>
    <w:p w14:paraId="432BEBE1" w14:textId="31F1E13F" w:rsidR="000511CC" w:rsidRPr="008E1609" w:rsidRDefault="00F55798" w:rsidP="00F55798">
      <w:pPr>
        <w:keepNext/>
        <w:tabs>
          <w:tab w:val="left" w:pos="3544"/>
        </w:tabs>
        <w:spacing w:after="160" w:line="480" w:lineRule="auto"/>
        <w:jc w:val="both"/>
        <w:outlineLvl w:val="1"/>
        <w:rPr>
          <w:rFonts w:ascii="Myriad Pro" w:hAnsi="Myriad Pro" w:hint="eastAsia"/>
          <w:b/>
          <w:bCs/>
          <w:sz w:val="28"/>
          <w:szCs w:val="24"/>
          <w:lang w:eastAsia="zh-CN"/>
        </w:rPr>
      </w:pPr>
      <w:r>
        <w:rPr>
          <w:rFonts w:ascii="Myriad Pro" w:hAnsi="Myriad Pro" w:hint="eastAsia"/>
          <w:b/>
          <w:bCs/>
          <w:sz w:val="28"/>
          <w:szCs w:val="24"/>
          <w:lang w:eastAsia="zh-CN"/>
        </w:rPr>
        <w:t>References</w:t>
      </w:r>
    </w:p>
    <w:p w14:paraId="1B1B60DA" w14:textId="77777777" w:rsidR="002C0E24" w:rsidRDefault="000511CC" w:rsidP="000F5BB9">
      <w:pPr>
        <w:spacing w:line="480" w:lineRule="auto"/>
        <w:ind w:left="480" w:hangingChars="200" w:hanging="480"/>
        <w:jc w:val="both"/>
        <w:rPr>
          <w:szCs w:val="24"/>
          <w:lang w:eastAsia="zh-CN"/>
        </w:rPr>
      </w:pPr>
      <w:proofErr w:type="gramStart"/>
      <w:r w:rsidRPr="00675AB7">
        <w:rPr>
          <w:szCs w:val="24"/>
        </w:rPr>
        <w:t>Deng, Q., Ran, Y., Yang, X., Min, W., &amp; Chu, Q. (2007)</w:t>
      </w:r>
      <w:r w:rsidRPr="00675AB7">
        <w:rPr>
          <w:rFonts w:hint="eastAsia"/>
          <w:szCs w:val="24"/>
        </w:rPr>
        <w:t>.</w:t>
      </w:r>
      <w:proofErr w:type="gramEnd"/>
      <w:r w:rsidRPr="00675AB7">
        <w:rPr>
          <w:szCs w:val="24"/>
        </w:rPr>
        <w:t xml:space="preserve"> Active tectonic map of </w:t>
      </w:r>
      <w:proofErr w:type="gramStart"/>
      <w:r w:rsidRPr="00675AB7">
        <w:rPr>
          <w:szCs w:val="24"/>
        </w:rPr>
        <w:t>China  (</w:t>
      </w:r>
      <w:proofErr w:type="gramEnd"/>
      <w:r w:rsidRPr="00675AB7">
        <w:rPr>
          <w:szCs w:val="24"/>
        </w:rPr>
        <w:t>in Chinese). Seismological Press, Beijing.</w:t>
      </w:r>
    </w:p>
    <w:p w14:paraId="0FDB1F9A" w14:textId="045F5DB2" w:rsidR="000F5BB9" w:rsidRDefault="000F5BB9" w:rsidP="000F5BB9">
      <w:pPr>
        <w:spacing w:line="480" w:lineRule="auto"/>
        <w:ind w:left="480" w:hangingChars="200" w:hanging="480"/>
        <w:jc w:val="both"/>
        <w:rPr>
          <w:color w:val="000000" w:themeColor="text1"/>
          <w:lang w:val="da-DK" w:eastAsia="zh-CN"/>
        </w:rPr>
      </w:pPr>
      <w:r>
        <w:rPr>
          <w:rFonts w:hint="eastAsia"/>
          <w:color w:val="000000" w:themeColor="text1"/>
          <w:lang w:val="da-DK" w:eastAsia="zh-CN"/>
        </w:rPr>
        <w:t>Jin, Z., &amp; Fialko, Y. (2021). Coseismic and early postseismic deformation due to the 2021 M7.4 Maduo (China) earthquake. Geophysical Research Letters, in press. https://</w:t>
      </w:r>
      <w:r w:rsidRPr="005375A0">
        <w:rPr>
          <w:color w:val="000000" w:themeColor="text1"/>
          <w:lang w:val="da-DK" w:eastAsia="zh-CN"/>
        </w:rPr>
        <w:t>doi: 10.1029/2021GL095213</w:t>
      </w:r>
    </w:p>
    <w:p w14:paraId="095F28B0" w14:textId="3C124814" w:rsidR="00F55798" w:rsidRDefault="000511CC" w:rsidP="00F55798">
      <w:pPr>
        <w:spacing w:line="480" w:lineRule="auto"/>
        <w:ind w:left="480" w:hangingChars="200" w:hanging="480"/>
        <w:jc w:val="both"/>
        <w:rPr>
          <w:szCs w:val="24"/>
          <w:lang w:eastAsia="zh-CN"/>
        </w:rPr>
      </w:pPr>
      <w:proofErr w:type="gramStart"/>
      <w:r w:rsidRPr="00675AB7">
        <w:rPr>
          <w:szCs w:val="24"/>
        </w:rPr>
        <w:t>Xu, X., Han, Z., &amp; Yang, X. (2016)</w:t>
      </w:r>
      <w:r w:rsidRPr="00675AB7">
        <w:rPr>
          <w:rFonts w:hint="eastAsia"/>
          <w:szCs w:val="24"/>
        </w:rPr>
        <w:t>.</w:t>
      </w:r>
      <w:proofErr w:type="gramEnd"/>
      <w:r w:rsidRPr="00675AB7">
        <w:rPr>
          <w:szCs w:val="24"/>
        </w:rPr>
        <w:t xml:space="preserve"> </w:t>
      </w:r>
      <w:proofErr w:type="gramStart"/>
      <w:r w:rsidRPr="00675AB7">
        <w:rPr>
          <w:szCs w:val="24"/>
        </w:rPr>
        <w:t>Seismotectonic map of China and adjacent areas (in Chinese).</w:t>
      </w:r>
      <w:proofErr w:type="gramEnd"/>
      <w:r w:rsidRPr="00675AB7">
        <w:rPr>
          <w:szCs w:val="24"/>
        </w:rPr>
        <w:t xml:space="preserve"> Seismological Press, Beijing. </w:t>
      </w:r>
      <w:hyperlink r:id="rId11" w:history="1">
        <w:r w:rsidR="00F55798" w:rsidRPr="002C0E24">
          <w:t>https://doi:10.12031/activefault.china.250.2016.dbXU</w:t>
        </w:r>
      </w:hyperlink>
    </w:p>
    <w:p w14:paraId="58851AC6" w14:textId="245D5753" w:rsidR="0024070E" w:rsidRDefault="000511CC" w:rsidP="000F5BB9">
      <w:pPr>
        <w:spacing w:line="480" w:lineRule="auto"/>
        <w:ind w:left="480" w:hangingChars="200" w:hanging="480"/>
        <w:jc w:val="both"/>
        <w:rPr>
          <w:lang w:eastAsia="zh-CN"/>
        </w:rPr>
      </w:pPr>
      <w:proofErr w:type="gramStart"/>
      <w:r w:rsidRPr="00675AB7">
        <w:rPr>
          <w:szCs w:val="24"/>
        </w:rPr>
        <w:t>Zhao, D., Qu, C., Chen, H., Shan, X., Gong, W., &amp; Liu, L. (2021).</w:t>
      </w:r>
      <w:proofErr w:type="gramEnd"/>
      <w:r w:rsidRPr="00675AB7">
        <w:rPr>
          <w:szCs w:val="24"/>
        </w:rPr>
        <w:t xml:space="preserve"> Tectonic and geomorphic control on fault kinematics of the 2021 Mw 7.3 Maduo (China) earthquake inferred from interseismic, coseismic, and postseismic InSAR observations. Geophysical Research Letters, 48, e2021GL095417. </w:t>
      </w:r>
      <w:hyperlink r:id="rId12" w:history="1">
        <w:r w:rsidRPr="00675AB7">
          <w:rPr>
            <w:szCs w:val="24"/>
          </w:rPr>
          <w:t>https://doi.org/10.1029/2021GL095417</w:t>
        </w:r>
      </w:hyperlink>
    </w:p>
    <w:p w14:paraId="0560F9F2" w14:textId="77777777" w:rsidR="0024070E" w:rsidRDefault="0024070E" w:rsidP="00675AB7">
      <w:pPr>
        <w:spacing w:before="100" w:beforeAutospacing="1" w:after="100" w:afterAutospacing="1" w:line="480" w:lineRule="auto"/>
        <w:ind w:firstLineChars="200" w:firstLine="480"/>
        <w:jc w:val="both"/>
        <w:rPr>
          <w:lang w:eastAsia="zh-CN"/>
        </w:rPr>
      </w:pPr>
    </w:p>
    <w:p w14:paraId="74616E7C" w14:textId="77777777" w:rsidR="0024070E" w:rsidRDefault="0024070E" w:rsidP="00675AB7">
      <w:pPr>
        <w:spacing w:before="100" w:beforeAutospacing="1" w:after="100" w:afterAutospacing="1" w:line="480" w:lineRule="auto"/>
        <w:ind w:firstLineChars="200" w:firstLine="480"/>
        <w:jc w:val="both"/>
        <w:rPr>
          <w:lang w:eastAsia="zh-CN"/>
        </w:rPr>
      </w:pPr>
    </w:p>
    <w:p w14:paraId="58D88661" w14:textId="77777777" w:rsidR="0024070E" w:rsidRDefault="0024070E" w:rsidP="00675AB7">
      <w:pPr>
        <w:spacing w:before="100" w:beforeAutospacing="1" w:after="100" w:afterAutospacing="1" w:line="480" w:lineRule="auto"/>
        <w:ind w:firstLineChars="200" w:firstLine="480"/>
        <w:jc w:val="both"/>
        <w:rPr>
          <w:lang w:eastAsia="zh-CN"/>
        </w:rPr>
      </w:pPr>
    </w:p>
    <w:p w14:paraId="05A81055" w14:textId="77777777" w:rsidR="0024070E" w:rsidRDefault="0024070E" w:rsidP="006448C5">
      <w:pPr>
        <w:spacing w:before="100" w:beforeAutospacing="1" w:after="100" w:afterAutospacing="1" w:line="360" w:lineRule="auto"/>
        <w:ind w:firstLineChars="200" w:firstLine="480"/>
        <w:jc w:val="both"/>
        <w:rPr>
          <w:lang w:eastAsia="zh-CN"/>
        </w:rPr>
      </w:pPr>
    </w:p>
    <w:p w14:paraId="1B873F3C" w14:textId="77777777" w:rsidR="0024070E" w:rsidRDefault="0024070E" w:rsidP="006448C5">
      <w:pPr>
        <w:spacing w:before="100" w:beforeAutospacing="1" w:after="100" w:afterAutospacing="1" w:line="360" w:lineRule="auto"/>
        <w:ind w:firstLineChars="200" w:firstLine="480"/>
        <w:jc w:val="both"/>
        <w:rPr>
          <w:lang w:eastAsia="zh-CN"/>
        </w:rPr>
      </w:pPr>
    </w:p>
    <w:p w14:paraId="6A4359DE" w14:textId="3C1D3916" w:rsidR="005B3033" w:rsidRPr="005F380B" w:rsidRDefault="005B3033" w:rsidP="006448C5">
      <w:pPr>
        <w:pStyle w:val="SMHeading"/>
        <w:spacing w:line="360" w:lineRule="auto"/>
        <w:rPr>
          <w:b w:val="0"/>
          <w:lang w:eastAsia="zh-CN"/>
        </w:rPr>
        <w:sectPr w:rsidR="005B3033" w:rsidRPr="005F380B" w:rsidSect="00462376">
          <w:headerReference w:type="default" r:id="rId13"/>
          <w:footerReference w:type="default" r:id="rId14"/>
          <w:pgSz w:w="12240" w:h="15840"/>
          <w:pgMar w:top="1440" w:right="1077" w:bottom="1440" w:left="1077" w:header="720" w:footer="720" w:gutter="0"/>
          <w:pgNumType w:start="1"/>
          <w:cols w:space="720"/>
          <w:docGrid w:linePitch="360"/>
        </w:sectPr>
      </w:pPr>
    </w:p>
    <w:p w14:paraId="1578B002" w14:textId="6282197B" w:rsidR="00AD26B0" w:rsidRDefault="00DF7318" w:rsidP="00AD26B0">
      <w:pPr>
        <w:spacing w:line="360" w:lineRule="auto"/>
        <w:jc w:val="center"/>
        <w:rPr>
          <w:b/>
          <w:lang w:eastAsia="zh-CN"/>
        </w:rPr>
      </w:pPr>
      <w:r>
        <w:rPr>
          <w:b/>
          <w:noProof/>
          <w:lang w:eastAsia="zh-CN"/>
        </w:rPr>
        <w:lastRenderedPageBreak/>
        <w:drawing>
          <wp:inline distT="0" distB="0" distL="0" distR="0" wp14:anchorId="49187AB9" wp14:editId="30A9A7D8">
            <wp:extent cx="7830273" cy="5325102"/>
            <wp:effectExtent l="0" t="0" r="0" b="9525"/>
            <wp:docPr id="2" name="图片 2" descr="E:\Publication\※2021 Maduo earthquake I_coseismic surface rupture\GRL\Supporting information\Figure S1 InSAR data, earthquake fault, and UAV flight sw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ublication\※2021 Maduo earthquake I_coseismic surface rupture\GRL\Supporting information\Figure S1 InSAR data, earthquake fault, and UAV flight swath.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32135" cy="5326368"/>
                    </a:xfrm>
                    <a:prstGeom prst="rect">
                      <a:avLst/>
                    </a:prstGeom>
                    <a:noFill/>
                    <a:ln>
                      <a:noFill/>
                    </a:ln>
                  </pic:spPr>
                </pic:pic>
              </a:graphicData>
            </a:graphic>
          </wp:inline>
        </w:drawing>
      </w:r>
    </w:p>
    <w:p w14:paraId="35C73C2D" w14:textId="533791FA" w:rsidR="00462376" w:rsidRPr="00AD26B0" w:rsidRDefault="00FE7D8B" w:rsidP="00153FC3">
      <w:pPr>
        <w:spacing w:line="360" w:lineRule="auto"/>
        <w:rPr>
          <w:lang w:eastAsia="zh-CN"/>
        </w:rPr>
      </w:pPr>
      <w:r w:rsidRPr="00AD26B0">
        <w:rPr>
          <w:rFonts w:hint="eastAsia"/>
          <w:lang w:eastAsia="zh-CN"/>
        </w:rPr>
        <w:t>Figure S</w:t>
      </w:r>
      <w:r w:rsidR="002936B9" w:rsidRPr="00AD26B0">
        <w:rPr>
          <w:rFonts w:hint="eastAsia"/>
          <w:lang w:eastAsia="zh-CN"/>
        </w:rPr>
        <w:t>1</w:t>
      </w:r>
      <w:r w:rsidRPr="00AD26B0">
        <w:rPr>
          <w:rFonts w:hint="eastAsia"/>
          <w:lang w:eastAsia="zh-CN"/>
        </w:rPr>
        <w:t xml:space="preserve">. </w:t>
      </w:r>
      <w:r w:rsidR="002936B9" w:rsidRPr="00AD26B0">
        <w:rPr>
          <w:rFonts w:hint="eastAsia"/>
        </w:rPr>
        <w:t xml:space="preserve">InSAR data, earthquake fault, and UAV flight swath. (a) Range offsets of </w:t>
      </w:r>
      <w:r w:rsidR="002936B9" w:rsidRPr="00AD26B0">
        <w:t>the</w:t>
      </w:r>
      <w:r w:rsidR="002936B9" w:rsidRPr="00AD26B0">
        <w:rPr>
          <w:rFonts w:hint="eastAsia"/>
        </w:rPr>
        <w:t xml:space="preserve"> 2021 Maduo earthquake from the ascending </w:t>
      </w:r>
      <w:r w:rsidR="002936B9" w:rsidRPr="00AD26B0">
        <w:t>Sentinel-1</w:t>
      </w:r>
      <w:r w:rsidR="002936B9" w:rsidRPr="00AD26B0">
        <w:rPr>
          <w:rFonts w:hint="eastAsia"/>
        </w:rPr>
        <w:t xml:space="preserve"> SAR images</w:t>
      </w:r>
      <w:r w:rsidR="000F5BB9">
        <w:rPr>
          <w:rFonts w:hint="eastAsia"/>
          <w:lang w:eastAsia="zh-CN"/>
        </w:rPr>
        <w:t xml:space="preserve"> (</w:t>
      </w:r>
      <w:r w:rsidR="002C0E24">
        <w:rPr>
          <w:rFonts w:hint="eastAsia"/>
          <w:lang w:eastAsia="zh-CN"/>
        </w:rPr>
        <w:t>Zhao et al., 2021</w:t>
      </w:r>
      <w:r w:rsidR="000F5BB9">
        <w:rPr>
          <w:rFonts w:hint="eastAsia"/>
          <w:lang w:eastAsia="zh-CN"/>
        </w:rPr>
        <w:t>)</w:t>
      </w:r>
      <w:r w:rsidR="002936B9" w:rsidRPr="00AD26B0">
        <w:rPr>
          <w:rFonts w:hint="eastAsia"/>
        </w:rPr>
        <w:t>. (b) Interpreted earthquake fault based on the InSAR result. (c) UAV flight swath designed based on field survey points and InSAR-based earthquake fault.</w:t>
      </w:r>
      <w:r w:rsidR="00462376" w:rsidRPr="00AD26B0">
        <w:rPr>
          <w:lang w:eastAsia="zh-CN"/>
        </w:rPr>
        <w:br w:type="page"/>
      </w:r>
    </w:p>
    <w:p w14:paraId="375C56A0" w14:textId="77777777" w:rsidR="00462376" w:rsidRDefault="00462376" w:rsidP="006448C5">
      <w:pPr>
        <w:pStyle w:val="SMcaption"/>
        <w:spacing w:line="360" w:lineRule="auto"/>
        <w:rPr>
          <w:lang w:eastAsia="zh-CN"/>
        </w:rPr>
        <w:sectPr w:rsidR="00462376" w:rsidSect="00462376">
          <w:pgSz w:w="15840" w:h="12240" w:orient="landscape"/>
          <w:pgMar w:top="1077" w:right="1440" w:bottom="1077" w:left="1440" w:header="720" w:footer="720" w:gutter="0"/>
          <w:pgNumType w:start="1"/>
          <w:cols w:space="720"/>
          <w:docGrid w:linePitch="360"/>
        </w:sectPr>
      </w:pPr>
    </w:p>
    <w:p w14:paraId="15E81847" w14:textId="134D4B54" w:rsidR="00AD26B0" w:rsidRDefault="004443F9" w:rsidP="00AD26B0">
      <w:pPr>
        <w:pStyle w:val="SMcaption"/>
        <w:spacing w:line="360" w:lineRule="auto"/>
        <w:jc w:val="center"/>
        <w:rPr>
          <w:b/>
          <w:lang w:eastAsia="zh-CN"/>
        </w:rPr>
      </w:pPr>
      <w:r>
        <w:rPr>
          <w:b/>
          <w:noProof/>
          <w:lang w:eastAsia="zh-CN"/>
        </w:rPr>
        <w:lastRenderedPageBreak/>
        <w:drawing>
          <wp:inline distT="0" distB="0" distL="0" distR="0" wp14:anchorId="30819CA0" wp14:editId="3FC568AB">
            <wp:extent cx="5636895" cy="4283710"/>
            <wp:effectExtent l="0" t="0" r="1905" b="2540"/>
            <wp:docPr id="3" name="图片 3" descr="E:\Publication\※2021 Maduo earthquake I_coseismic surface rupture\GRL\version 2\Supporting information\Figure S2 Methods of horizontal displacement measur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ublication\※2021 Maduo earthquake I_coseismic surface rupture\GRL\version 2\Supporting information\Figure S2 Methods of horizontal displacement measurement.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6895" cy="4283710"/>
                    </a:xfrm>
                    <a:prstGeom prst="rect">
                      <a:avLst/>
                    </a:prstGeom>
                    <a:noFill/>
                    <a:ln>
                      <a:noFill/>
                    </a:ln>
                  </pic:spPr>
                </pic:pic>
              </a:graphicData>
            </a:graphic>
          </wp:inline>
        </w:drawing>
      </w:r>
    </w:p>
    <w:p w14:paraId="6117DD16" w14:textId="77777777" w:rsidR="00AD26B0" w:rsidRDefault="00AD26B0" w:rsidP="00153FC3">
      <w:pPr>
        <w:pStyle w:val="SMcaption"/>
        <w:spacing w:line="360" w:lineRule="auto"/>
        <w:jc w:val="center"/>
        <w:rPr>
          <w:b/>
          <w:lang w:eastAsia="zh-CN"/>
        </w:rPr>
      </w:pPr>
    </w:p>
    <w:p w14:paraId="75619753" w14:textId="02120AC1" w:rsidR="00AD26B0" w:rsidRDefault="00462376" w:rsidP="00153FC3">
      <w:pPr>
        <w:pStyle w:val="SMcaption"/>
        <w:spacing w:line="360" w:lineRule="auto"/>
        <w:rPr>
          <w:lang w:eastAsia="zh-CN"/>
        </w:rPr>
      </w:pPr>
      <w:r w:rsidRPr="00AD26B0">
        <w:rPr>
          <w:rFonts w:hint="eastAsia"/>
          <w:lang w:eastAsia="zh-CN"/>
        </w:rPr>
        <w:t>Figure</w:t>
      </w:r>
      <w:r w:rsidRPr="00AD26B0">
        <w:rPr>
          <w:lang w:eastAsia="zh-CN"/>
        </w:rPr>
        <w:t xml:space="preserve"> S</w:t>
      </w:r>
      <w:r w:rsidR="002936B9" w:rsidRPr="00AD26B0">
        <w:rPr>
          <w:rFonts w:hint="eastAsia"/>
          <w:lang w:eastAsia="zh-CN"/>
        </w:rPr>
        <w:t>2</w:t>
      </w:r>
      <w:r w:rsidRPr="00AD26B0">
        <w:rPr>
          <w:lang w:eastAsia="zh-CN"/>
        </w:rPr>
        <w:t xml:space="preserve">. </w:t>
      </w:r>
      <w:r w:rsidR="00DB7FAB">
        <w:rPr>
          <w:rFonts w:hint="eastAsia"/>
          <w:lang w:eastAsia="zh-CN"/>
        </w:rPr>
        <w:t>(a</w:t>
      </w:r>
      <w:r w:rsidR="000A0F9F">
        <w:rPr>
          <w:rFonts w:hint="eastAsia"/>
          <w:lang w:eastAsia="zh-CN"/>
        </w:rPr>
        <w:t xml:space="preserve">) </w:t>
      </w:r>
      <w:r w:rsidR="0020547B">
        <w:rPr>
          <w:rFonts w:hint="eastAsia"/>
          <w:lang w:eastAsia="zh-CN"/>
        </w:rPr>
        <w:t xml:space="preserve">A </w:t>
      </w:r>
      <w:r w:rsidR="000A0F9F">
        <w:rPr>
          <w:rFonts w:hint="eastAsia"/>
          <w:lang w:eastAsia="zh-CN"/>
        </w:rPr>
        <w:t>field photo showi</w:t>
      </w:r>
      <w:r w:rsidR="000A0F9F" w:rsidRPr="00775984">
        <w:rPr>
          <w:lang w:eastAsia="zh-CN"/>
        </w:rPr>
        <w:t xml:space="preserve">ng </w:t>
      </w:r>
      <w:r w:rsidR="00775984" w:rsidRPr="00775984">
        <w:rPr>
          <w:lang w:eastAsia="zh-CN"/>
        </w:rPr>
        <w:t>140±14</w:t>
      </w:r>
      <w:r w:rsidR="0020547B" w:rsidRPr="00775984">
        <w:rPr>
          <w:lang w:eastAsia="zh-CN"/>
        </w:rPr>
        <w:t xml:space="preserve"> </w:t>
      </w:r>
      <w:r w:rsidR="00775984" w:rsidRPr="00775984">
        <w:rPr>
          <w:lang w:eastAsia="zh-CN"/>
        </w:rPr>
        <w:t>c</w:t>
      </w:r>
      <w:r w:rsidR="0020547B">
        <w:rPr>
          <w:rFonts w:hint="eastAsia"/>
          <w:lang w:eastAsia="zh-CN"/>
        </w:rPr>
        <w:t xml:space="preserve">m offset </w:t>
      </w:r>
      <w:r w:rsidR="00F011F0">
        <w:rPr>
          <w:rFonts w:hint="eastAsia"/>
          <w:lang w:eastAsia="zh-CN"/>
        </w:rPr>
        <w:t xml:space="preserve">of </w:t>
      </w:r>
      <w:r w:rsidR="0020547B">
        <w:rPr>
          <w:rFonts w:hint="eastAsia"/>
          <w:lang w:eastAsia="zh-CN"/>
        </w:rPr>
        <w:t xml:space="preserve">tire tracks. </w:t>
      </w:r>
      <w:r w:rsidR="00DB7FAB">
        <w:rPr>
          <w:rFonts w:hint="eastAsia"/>
          <w:lang w:eastAsia="zh-CN"/>
        </w:rPr>
        <w:t xml:space="preserve">(b) An UAV photo showing </w:t>
      </w:r>
      <w:r w:rsidR="00AB114A">
        <w:rPr>
          <w:rFonts w:hint="eastAsia"/>
          <w:lang w:eastAsia="zh-CN"/>
        </w:rPr>
        <w:t>260</w:t>
      </w:r>
      <w:r w:rsidR="00AB114A" w:rsidRPr="00775984">
        <w:rPr>
          <w:lang w:eastAsia="zh-CN"/>
        </w:rPr>
        <w:t>±</w:t>
      </w:r>
      <w:r w:rsidR="00AB114A">
        <w:rPr>
          <w:rFonts w:hint="eastAsia"/>
          <w:lang w:eastAsia="zh-CN"/>
        </w:rPr>
        <w:t>30 cm offset of a trail, representing the maximum horizontal displacement we have measured.</w:t>
      </w:r>
      <w:r w:rsidR="00DB7FAB">
        <w:rPr>
          <w:rFonts w:hint="eastAsia"/>
          <w:lang w:eastAsia="zh-CN"/>
        </w:rPr>
        <w:t xml:space="preserve"> </w:t>
      </w:r>
      <w:r w:rsidR="0020547B">
        <w:rPr>
          <w:rFonts w:hint="eastAsia"/>
          <w:lang w:eastAsia="zh-CN"/>
        </w:rPr>
        <w:t xml:space="preserve">(c) </w:t>
      </w:r>
      <w:r w:rsidR="00B079D8">
        <w:rPr>
          <w:rFonts w:hint="eastAsia"/>
          <w:lang w:eastAsia="zh-CN"/>
        </w:rPr>
        <w:t>A</w:t>
      </w:r>
      <w:r w:rsidR="0020547B">
        <w:rPr>
          <w:rFonts w:hint="eastAsia"/>
          <w:lang w:eastAsia="zh-CN"/>
        </w:rPr>
        <w:t xml:space="preserve"> field photo showing </w:t>
      </w:r>
      <w:r w:rsidR="00775984">
        <w:rPr>
          <w:rFonts w:hint="eastAsia"/>
          <w:lang w:eastAsia="zh-CN"/>
        </w:rPr>
        <w:t>80</w:t>
      </w:r>
      <w:r w:rsidR="00775984" w:rsidRPr="00775984">
        <w:rPr>
          <w:lang w:eastAsia="zh-CN"/>
        </w:rPr>
        <w:t>±</w:t>
      </w:r>
      <w:r w:rsidR="00775984">
        <w:rPr>
          <w:rFonts w:hint="eastAsia"/>
          <w:lang w:eastAsia="zh-CN"/>
        </w:rPr>
        <w:t>5</w:t>
      </w:r>
      <w:r w:rsidR="00B079D8">
        <w:rPr>
          <w:rFonts w:hint="eastAsia"/>
          <w:lang w:eastAsia="zh-CN"/>
        </w:rPr>
        <w:t xml:space="preserve"> </w:t>
      </w:r>
      <w:r w:rsidR="00775984">
        <w:rPr>
          <w:rFonts w:hint="eastAsia"/>
          <w:lang w:eastAsia="zh-CN"/>
        </w:rPr>
        <w:t>c</w:t>
      </w:r>
      <w:r w:rsidR="00B079D8">
        <w:rPr>
          <w:rFonts w:hint="eastAsia"/>
          <w:lang w:eastAsia="zh-CN"/>
        </w:rPr>
        <w:t xml:space="preserve">m offset </w:t>
      </w:r>
      <w:r w:rsidR="00F011F0">
        <w:rPr>
          <w:rFonts w:hint="eastAsia"/>
          <w:lang w:eastAsia="zh-CN"/>
        </w:rPr>
        <w:t xml:space="preserve">of a </w:t>
      </w:r>
      <w:r w:rsidR="00B079D8">
        <w:rPr>
          <w:rFonts w:hint="eastAsia"/>
          <w:lang w:eastAsia="zh-CN"/>
        </w:rPr>
        <w:t xml:space="preserve">channel. (d) A field photo showing </w:t>
      </w:r>
      <w:r w:rsidR="00775984">
        <w:rPr>
          <w:rFonts w:hint="eastAsia"/>
          <w:lang w:eastAsia="zh-CN"/>
        </w:rPr>
        <w:t>125</w:t>
      </w:r>
      <w:r w:rsidR="00775984" w:rsidRPr="00775984">
        <w:rPr>
          <w:lang w:eastAsia="zh-CN"/>
        </w:rPr>
        <w:t>±</w:t>
      </w:r>
      <w:r w:rsidR="00775984">
        <w:rPr>
          <w:rFonts w:hint="eastAsia"/>
          <w:lang w:eastAsia="zh-CN"/>
        </w:rPr>
        <w:t>20</w:t>
      </w:r>
      <w:r w:rsidR="00B079D8">
        <w:rPr>
          <w:rFonts w:hint="eastAsia"/>
          <w:lang w:eastAsia="zh-CN"/>
        </w:rPr>
        <w:t xml:space="preserve"> </w:t>
      </w:r>
      <w:r w:rsidR="00775984">
        <w:rPr>
          <w:rFonts w:hint="eastAsia"/>
          <w:lang w:eastAsia="zh-CN"/>
        </w:rPr>
        <w:t>c</w:t>
      </w:r>
      <w:r w:rsidR="00B079D8">
        <w:rPr>
          <w:rFonts w:hint="eastAsia"/>
          <w:lang w:eastAsia="zh-CN"/>
        </w:rPr>
        <w:t xml:space="preserve">m width of </w:t>
      </w:r>
      <w:r w:rsidR="00F011F0">
        <w:rPr>
          <w:rFonts w:hint="eastAsia"/>
          <w:lang w:eastAsia="zh-CN"/>
        </w:rPr>
        <w:t xml:space="preserve">a </w:t>
      </w:r>
      <w:r w:rsidR="00B079D8">
        <w:rPr>
          <w:rFonts w:hint="eastAsia"/>
          <w:lang w:eastAsia="zh-CN"/>
        </w:rPr>
        <w:t xml:space="preserve">pull-apart crack, which can </w:t>
      </w:r>
      <w:r w:rsidR="00E007E6">
        <w:rPr>
          <w:rFonts w:hint="eastAsia"/>
          <w:lang w:eastAsia="zh-CN"/>
        </w:rPr>
        <w:t>represent the fault horizontal displacement (</w:t>
      </w:r>
      <w:r w:rsidR="00E007E6" w:rsidRPr="00125CBA">
        <w:rPr>
          <w:rFonts w:hint="eastAsia"/>
          <w:i/>
          <w:lang w:eastAsia="zh-CN"/>
        </w:rPr>
        <w:t>H</w:t>
      </w:r>
      <w:r w:rsidR="00E007E6">
        <w:rPr>
          <w:rFonts w:hint="eastAsia"/>
          <w:lang w:eastAsia="zh-CN"/>
        </w:rPr>
        <w:t>; see inset</w:t>
      </w:r>
      <w:r w:rsidR="00125CBA">
        <w:rPr>
          <w:rFonts w:hint="eastAsia"/>
          <w:lang w:eastAsia="zh-CN"/>
        </w:rPr>
        <w:t xml:space="preserve"> diagram</w:t>
      </w:r>
      <w:r w:rsidR="00E007E6">
        <w:rPr>
          <w:rFonts w:hint="eastAsia"/>
          <w:lang w:eastAsia="zh-CN"/>
        </w:rPr>
        <w:t>)</w:t>
      </w:r>
      <w:r w:rsidR="00125CBA">
        <w:rPr>
          <w:rFonts w:hint="eastAsia"/>
          <w:lang w:eastAsia="zh-CN"/>
        </w:rPr>
        <w:t>.</w:t>
      </w:r>
    </w:p>
    <w:p w14:paraId="6C7E570F" w14:textId="77777777" w:rsidR="000511CC" w:rsidRDefault="000511CC" w:rsidP="000511CC">
      <w:pPr>
        <w:pStyle w:val="SMcaption"/>
        <w:spacing w:line="480" w:lineRule="auto"/>
        <w:rPr>
          <w:lang w:eastAsia="zh-CN"/>
        </w:rPr>
      </w:pPr>
    </w:p>
    <w:p w14:paraId="704F20F1" w14:textId="77777777" w:rsidR="006E59EF" w:rsidRDefault="006E59EF" w:rsidP="000511CC">
      <w:pPr>
        <w:pStyle w:val="SMcaption"/>
        <w:spacing w:line="480" w:lineRule="auto"/>
        <w:rPr>
          <w:lang w:eastAsia="zh-CN"/>
        </w:rPr>
      </w:pPr>
    </w:p>
    <w:p w14:paraId="26AFC134" w14:textId="77777777" w:rsidR="006E59EF" w:rsidRDefault="006E59EF" w:rsidP="000511CC">
      <w:pPr>
        <w:pStyle w:val="SMcaption"/>
        <w:spacing w:line="480" w:lineRule="auto"/>
        <w:rPr>
          <w:lang w:eastAsia="zh-CN"/>
        </w:rPr>
      </w:pPr>
    </w:p>
    <w:p w14:paraId="3F93A0E9" w14:textId="77777777" w:rsidR="006E59EF" w:rsidRDefault="006E59EF" w:rsidP="000511CC">
      <w:pPr>
        <w:pStyle w:val="SMcaption"/>
        <w:spacing w:line="480" w:lineRule="auto"/>
        <w:rPr>
          <w:lang w:eastAsia="zh-CN"/>
        </w:rPr>
      </w:pPr>
    </w:p>
    <w:p w14:paraId="1D90ED41" w14:textId="77777777" w:rsidR="006E59EF" w:rsidRDefault="006E59EF" w:rsidP="000511CC">
      <w:pPr>
        <w:pStyle w:val="SMcaption"/>
        <w:spacing w:line="480" w:lineRule="auto"/>
        <w:rPr>
          <w:lang w:eastAsia="zh-CN"/>
        </w:rPr>
      </w:pPr>
    </w:p>
    <w:p w14:paraId="5BEA8B96" w14:textId="77777777" w:rsidR="006E59EF" w:rsidRPr="002362B2" w:rsidRDefault="006E59EF" w:rsidP="000511CC">
      <w:pPr>
        <w:pStyle w:val="SMcaption"/>
        <w:spacing w:line="480" w:lineRule="auto"/>
        <w:rPr>
          <w:lang w:eastAsia="zh-CN"/>
        </w:rPr>
      </w:pPr>
    </w:p>
    <w:p w14:paraId="1B761798" w14:textId="77777777" w:rsidR="00F55798" w:rsidRDefault="00F55798" w:rsidP="000511CC">
      <w:pPr>
        <w:pStyle w:val="SMcaption"/>
        <w:spacing w:line="480" w:lineRule="auto"/>
        <w:rPr>
          <w:lang w:eastAsia="zh-CN"/>
        </w:rPr>
      </w:pPr>
    </w:p>
    <w:p w14:paraId="1C73CFC7" w14:textId="5501B4CD" w:rsidR="00F55798" w:rsidRPr="00CD399E" w:rsidRDefault="00DC7C11" w:rsidP="00CD399E">
      <w:pPr>
        <w:keepNext/>
        <w:tabs>
          <w:tab w:val="left" w:pos="3544"/>
        </w:tabs>
        <w:spacing w:after="160" w:line="480" w:lineRule="auto"/>
        <w:jc w:val="both"/>
        <w:outlineLvl w:val="1"/>
        <w:rPr>
          <w:rFonts w:ascii="Myriad Pro" w:hAnsi="Myriad Pro" w:hint="eastAsia"/>
          <w:b/>
          <w:bCs/>
          <w:sz w:val="28"/>
          <w:szCs w:val="24"/>
          <w:lang w:eastAsia="zh-CN"/>
        </w:rPr>
      </w:pPr>
      <w:r w:rsidRPr="00CD399E">
        <w:rPr>
          <w:rFonts w:ascii="Myriad Pro" w:hAnsi="Myriad Pro"/>
          <w:b/>
          <w:bCs/>
          <w:sz w:val="28"/>
          <w:szCs w:val="24"/>
          <w:lang w:eastAsia="zh-CN"/>
        </w:rPr>
        <w:lastRenderedPageBreak/>
        <w:t xml:space="preserve">Captions for </w:t>
      </w:r>
      <w:r w:rsidR="00CD399E" w:rsidRPr="00CD399E">
        <w:rPr>
          <w:rFonts w:ascii="Myriad Pro" w:hAnsi="Myriad Pro" w:hint="eastAsia"/>
          <w:b/>
          <w:bCs/>
          <w:sz w:val="28"/>
          <w:szCs w:val="24"/>
          <w:lang w:eastAsia="zh-CN"/>
        </w:rPr>
        <w:t>f</w:t>
      </w:r>
      <w:r w:rsidRPr="00CD399E">
        <w:rPr>
          <w:rFonts w:ascii="Myriad Pro" w:hAnsi="Myriad Pro"/>
          <w:b/>
          <w:bCs/>
          <w:sz w:val="28"/>
          <w:szCs w:val="24"/>
          <w:lang w:eastAsia="zh-CN"/>
        </w:rPr>
        <w:t>iles uploaded separately</w:t>
      </w:r>
    </w:p>
    <w:p w14:paraId="2BA05D7E" w14:textId="05F8EDAF" w:rsidR="002936B9" w:rsidRPr="00CD399E" w:rsidRDefault="002936B9" w:rsidP="00CD399E">
      <w:pPr>
        <w:pStyle w:val="31"/>
        <w:keepLines/>
        <w:widowControl w:val="0"/>
        <w:spacing w:before="260" w:after="260" w:line="416" w:lineRule="auto"/>
        <w:jc w:val="both"/>
        <w:rPr>
          <w:rFonts w:ascii="Times New Roman" w:eastAsiaTheme="minorEastAsia" w:hAnsi="Times New Roman"/>
          <w:b w:val="0"/>
          <w:bCs/>
          <w:kern w:val="2"/>
          <w:szCs w:val="24"/>
          <w:lang w:eastAsia="zh-CN"/>
        </w:rPr>
      </w:pPr>
      <w:r w:rsidRPr="00CD399E">
        <w:rPr>
          <w:rFonts w:ascii="Times New Roman" w:eastAsiaTheme="minorEastAsia" w:hAnsi="Times New Roman"/>
          <w:b w:val="0"/>
          <w:bCs/>
          <w:kern w:val="2"/>
          <w:szCs w:val="24"/>
          <w:lang w:eastAsia="zh-CN"/>
        </w:rPr>
        <w:t>Figure S3.</w:t>
      </w:r>
      <w:r w:rsidR="002362B2" w:rsidRPr="00CD399E">
        <w:rPr>
          <w:rFonts w:ascii="Times New Roman" w:eastAsiaTheme="minorEastAsia" w:hAnsi="Times New Roman"/>
          <w:b w:val="0"/>
          <w:bCs/>
          <w:kern w:val="2"/>
          <w:szCs w:val="24"/>
          <w:lang w:eastAsia="zh-CN"/>
        </w:rPr>
        <w:t xml:space="preserve"> (a) Long-lived linear troughs and deflected stream channel and (b) paleoscarps and deflected stream channel along the Maduo earthquake fault. See Figure 2a for the locations.</w:t>
      </w:r>
    </w:p>
    <w:p w14:paraId="422F6E6F" w14:textId="79D2302B" w:rsidR="002936B9" w:rsidRPr="00CD399E" w:rsidRDefault="002936B9" w:rsidP="00CD399E">
      <w:pPr>
        <w:pStyle w:val="31"/>
        <w:keepLines/>
        <w:widowControl w:val="0"/>
        <w:spacing w:before="260" w:after="260" w:line="416" w:lineRule="auto"/>
        <w:jc w:val="both"/>
        <w:rPr>
          <w:rFonts w:ascii="Times New Roman" w:eastAsiaTheme="minorEastAsia" w:hAnsi="Times New Roman"/>
          <w:b w:val="0"/>
          <w:bCs/>
          <w:kern w:val="2"/>
          <w:szCs w:val="24"/>
          <w:lang w:eastAsia="zh-CN"/>
        </w:rPr>
      </w:pPr>
      <w:r w:rsidRPr="00CD399E">
        <w:rPr>
          <w:rFonts w:ascii="Times New Roman" w:eastAsiaTheme="minorEastAsia" w:hAnsi="Times New Roman"/>
          <w:b w:val="0"/>
          <w:bCs/>
          <w:kern w:val="2"/>
          <w:szCs w:val="24"/>
          <w:lang w:eastAsia="zh-CN"/>
        </w:rPr>
        <w:t>T</w:t>
      </w:r>
      <w:r w:rsidR="008E3756" w:rsidRPr="00CD399E">
        <w:rPr>
          <w:rFonts w:ascii="Times New Roman" w:eastAsiaTheme="minorEastAsia" w:hAnsi="Times New Roman"/>
          <w:b w:val="0"/>
          <w:bCs/>
          <w:kern w:val="2"/>
          <w:szCs w:val="24"/>
          <w:lang w:eastAsia="zh-CN"/>
        </w:rPr>
        <w:t>able S1</w:t>
      </w:r>
      <w:r w:rsidR="002362B2" w:rsidRPr="00CD399E">
        <w:rPr>
          <w:rFonts w:ascii="Times New Roman" w:eastAsiaTheme="minorEastAsia" w:hAnsi="Times New Roman"/>
          <w:b w:val="0"/>
          <w:bCs/>
          <w:kern w:val="2"/>
          <w:szCs w:val="24"/>
          <w:lang w:eastAsia="zh-CN"/>
        </w:rPr>
        <w:t xml:space="preserve">. </w:t>
      </w:r>
      <w:proofErr w:type="gramStart"/>
      <w:r w:rsidR="002362B2" w:rsidRPr="00CD399E">
        <w:rPr>
          <w:rFonts w:ascii="Times New Roman" w:eastAsiaTheme="minorEastAsia" w:hAnsi="Times New Roman"/>
          <w:b w:val="0"/>
          <w:bCs/>
          <w:kern w:val="2"/>
          <w:szCs w:val="24"/>
          <w:lang w:eastAsia="zh-CN"/>
        </w:rPr>
        <w:t>Coseismic horizontal displacements of the 2021 Maduo earthquake.</w:t>
      </w:r>
      <w:proofErr w:type="gramEnd"/>
    </w:p>
    <w:p w14:paraId="0900030D" w14:textId="02E9F814" w:rsidR="008E3756" w:rsidRPr="00094182" w:rsidRDefault="008E3756" w:rsidP="00CD399E">
      <w:pPr>
        <w:pStyle w:val="31"/>
        <w:keepLines/>
        <w:widowControl w:val="0"/>
        <w:spacing w:before="260" w:after="260" w:line="416" w:lineRule="auto"/>
        <w:jc w:val="both"/>
        <w:rPr>
          <w:rFonts w:ascii="Times New Roman" w:eastAsia="等线" w:hAnsi="Times New Roman"/>
          <w:b w:val="0"/>
          <w:bCs/>
          <w:kern w:val="2"/>
          <w:szCs w:val="24"/>
          <w:lang w:eastAsia="zh-CN"/>
        </w:rPr>
      </w:pPr>
      <w:r w:rsidRPr="00CD399E">
        <w:rPr>
          <w:rFonts w:ascii="Times New Roman" w:eastAsiaTheme="minorEastAsia" w:hAnsi="Times New Roman"/>
          <w:b w:val="0"/>
          <w:bCs/>
          <w:kern w:val="2"/>
          <w:szCs w:val="24"/>
          <w:lang w:eastAsia="zh-CN"/>
        </w:rPr>
        <w:t>Table S2</w:t>
      </w:r>
      <w:r w:rsidR="002362B2" w:rsidRPr="00CD399E">
        <w:rPr>
          <w:rFonts w:ascii="Times New Roman" w:eastAsiaTheme="minorEastAsia" w:hAnsi="Times New Roman"/>
          <w:b w:val="0"/>
          <w:bCs/>
          <w:kern w:val="2"/>
          <w:szCs w:val="24"/>
          <w:lang w:eastAsia="zh-CN"/>
        </w:rPr>
        <w:t xml:space="preserve">. </w:t>
      </w:r>
      <w:proofErr w:type="gramStart"/>
      <w:r w:rsidR="002362B2" w:rsidRPr="00CD399E">
        <w:rPr>
          <w:rFonts w:ascii="Times New Roman" w:eastAsiaTheme="minorEastAsia" w:hAnsi="Times New Roman"/>
          <w:b w:val="0"/>
          <w:bCs/>
          <w:kern w:val="2"/>
          <w:szCs w:val="24"/>
          <w:lang w:eastAsia="zh-CN"/>
        </w:rPr>
        <w:t>Coseismic vertical displacements</w:t>
      </w:r>
      <w:r w:rsidR="00094182">
        <w:rPr>
          <w:rFonts w:ascii="Times New Roman" w:eastAsia="等线" w:hAnsi="Times New Roman" w:hint="eastAsia"/>
          <w:b w:val="0"/>
          <w:bCs/>
          <w:kern w:val="2"/>
          <w:szCs w:val="24"/>
          <w:lang w:eastAsia="zh-CN"/>
        </w:rPr>
        <w:t xml:space="preserve"> </w:t>
      </w:r>
      <w:r w:rsidR="002362B2" w:rsidRPr="00CD399E">
        <w:rPr>
          <w:rFonts w:ascii="Times New Roman" w:eastAsiaTheme="minorEastAsia" w:hAnsi="Times New Roman"/>
          <w:b w:val="0"/>
          <w:bCs/>
          <w:kern w:val="2"/>
          <w:szCs w:val="24"/>
          <w:lang w:eastAsia="zh-CN"/>
        </w:rPr>
        <w:t>of the 2021 Maduo earthquake.</w:t>
      </w:r>
      <w:proofErr w:type="gramEnd"/>
      <w:r w:rsidR="00094182">
        <w:rPr>
          <w:rFonts w:ascii="Times New Roman" w:eastAsia="等线" w:hAnsi="Times New Roman" w:hint="eastAsia"/>
          <w:b w:val="0"/>
          <w:bCs/>
          <w:kern w:val="2"/>
          <w:szCs w:val="24"/>
          <w:lang w:eastAsia="zh-CN"/>
        </w:rPr>
        <w:t xml:space="preserve"> </w:t>
      </w:r>
      <w:r w:rsidR="00094182">
        <w:rPr>
          <w:rFonts w:ascii="Times New Roman" w:eastAsia="等线" w:hAnsi="Times New Roman"/>
          <w:b w:val="0"/>
          <w:bCs/>
          <w:kern w:val="2"/>
          <w:szCs w:val="24"/>
          <w:lang w:eastAsia="zh-CN"/>
        </w:rPr>
        <w:t>“</w:t>
      </w:r>
      <w:r w:rsidR="00094182">
        <w:rPr>
          <w:rFonts w:ascii="Times New Roman" w:eastAsia="等线" w:hAnsi="Times New Roman" w:hint="eastAsia"/>
          <w:b w:val="0"/>
          <w:bCs/>
          <w:kern w:val="2"/>
          <w:szCs w:val="24"/>
          <w:lang w:eastAsia="zh-CN"/>
        </w:rPr>
        <w:t>+</w:t>
      </w:r>
      <w:r w:rsidR="00094182">
        <w:rPr>
          <w:rFonts w:ascii="Times New Roman" w:eastAsia="等线" w:hAnsi="Times New Roman"/>
          <w:b w:val="0"/>
          <w:bCs/>
          <w:kern w:val="2"/>
          <w:szCs w:val="24"/>
          <w:lang w:eastAsia="zh-CN"/>
        </w:rPr>
        <w:t>”</w:t>
      </w:r>
      <w:r w:rsidR="00094182">
        <w:rPr>
          <w:rFonts w:ascii="Times New Roman" w:eastAsia="等线" w:hAnsi="Times New Roman" w:hint="eastAsia"/>
          <w:b w:val="0"/>
          <w:bCs/>
          <w:kern w:val="2"/>
          <w:szCs w:val="24"/>
          <w:lang w:eastAsia="zh-CN"/>
        </w:rPr>
        <w:t xml:space="preserve"> </w:t>
      </w:r>
      <w:r w:rsidR="00094182">
        <w:rPr>
          <w:rFonts w:ascii="Times New Roman" w:eastAsia="等线" w:hAnsi="Times New Roman"/>
          <w:b w:val="0"/>
          <w:bCs/>
          <w:kern w:val="2"/>
          <w:szCs w:val="24"/>
          <w:lang w:eastAsia="zh-CN"/>
        </w:rPr>
        <w:t>represents</w:t>
      </w:r>
      <w:r w:rsidR="00094182">
        <w:rPr>
          <w:rFonts w:ascii="Times New Roman" w:eastAsia="等线" w:hAnsi="Times New Roman" w:hint="eastAsia"/>
          <w:b w:val="0"/>
          <w:bCs/>
          <w:kern w:val="2"/>
          <w:szCs w:val="24"/>
          <w:lang w:eastAsia="zh-CN"/>
        </w:rPr>
        <w:t xml:space="preserve"> north-side-up and </w:t>
      </w:r>
      <w:r w:rsidR="00094182">
        <w:rPr>
          <w:rFonts w:ascii="Times New Roman" w:eastAsia="等线" w:hAnsi="Times New Roman"/>
          <w:b w:val="0"/>
          <w:bCs/>
          <w:kern w:val="2"/>
          <w:szCs w:val="24"/>
          <w:lang w:eastAsia="zh-CN"/>
        </w:rPr>
        <w:t>“</w:t>
      </w:r>
      <w:r w:rsidR="00094182">
        <w:rPr>
          <w:rFonts w:ascii="Times New Roman" w:eastAsia="等线" w:hAnsi="Times New Roman" w:hint="eastAsia"/>
          <w:b w:val="0"/>
          <w:bCs/>
          <w:kern w:val="2"/>
          <w:szCs w:val="24"/>
          <w:lang w:eastAsia="zh-CN"/>
        </w:rPr>
        <w:t>-</w:t>
      </w:r>
      <w:r w:rsidR="00094182">
        <w:rPr>
          <w:rFonts w:ascii="Times New Roman" w:eastAsia="等线" w:hAnsi="Times New Roman"/>
          <w:b w:val="0"/>
          <w:bCs/>
          <w:kern w:val="2"/>
          <w:szCs w:val="24"/>
          <w:lang w:eastAsia="zh-CN"/>
        </w:rPr>
        <w:t>”</w:t>
      </w:r>
      <w:r w:rsidR="00094182">
        <w:rPr>
          <w:rFonts w:ascii="Times New Roman" w:eastAsia="等线" w:hAnsi="Times New Roman" w:hint="eastAsia"/>
          <w:b w:val="0"/>
          <w:bCs/>
          <w:kern w:val="2"/>
          <w:szCs w:val="24"/>
          <w:lang w:eastAsia="zh-CN"/>
        </w:rPr>
        <w:t xml:space="preserve"> represents south-side-up</w:t>
      </w:r>
      <w:r w:rsidR="00024A7B">
        <w:rPr>
          <w:rFonts w:ascii="Times New Roman" w:eastAsia="等线" w:hAnsi="Times New Roman" w:hint="eastAsia"/>
          <w:b w:val="0"/>
          <w:bCs/>
          <w:kern w:val="2"/>
          <w:szCs w:val="24"/>
          <w:lang w:eastAsia="zh-CN"/>
        </w:rPr>
        <w:t>.</w:t>
      </w:r>
    </w:p>
    <w:p w14:paraId="6F7D92A7" w14:textId="3D6B62F1" w:rsidR="008E3756" w:rsidRPr="00CD399E" w:rsidRDefault="008E3756" w:rsidP="00CD399E">
      <w:pPr>
        <w:pStyle w:val="31"/>
        <w:keepLines/>
        <w:widowControl w:val="0"/>
        <w:spacing w:before="260" w:after="260" w:line="416" w:lineRule="auto"/>
        <w:jc w:val="both"/>
        <w:rPr>
          <w:rFonts w:ascii="Times New Roman" w:eastAsiaTheme="minorEastAsia" w:hAnsi="Times New Roman"/>
          <w:b w:val="0"/>
          <w:bCs/>
          <w:kern w:val="2"/>
          <w:szCs w:val="24"/>
          <w:lang w:eastAsia="zh-CN"/>
        </w:rPr>
      </w:pPr>
      <w:proofErr w:type="gramStart"/>
      <w:r w:rsidRPr="00CD399E">
        <w:rPr>
          <w:rFonts w:ascii="Times New Roman" w:eastAsiaTheme="minorEastAsia" w:hAnsi="Times New Roman"/>
          <w:b w:val="0"/>
          <w:bCs/>
          <w:kern w:val="2"/>
          <w:szCs w:val="24"/>
          <w:lang w:eastAsia="zh-CN"/>
        </w:rPr>
        <w:t>Dataset 1</w:t>
      </w:r>
      <w:r w:rsidR="00950392" w:rsidRPr="00CD399E">
        <w:rPr>
          <w:rFonts w:ascii="Times New Roman" w:eastAsiaTheme="minorEastAsia" w:hAnsi="Times New Roman"/>
          <w:b w:val="0"/>
          <w:bCs/>
          <w:kern w:val="2"/>
          <w:szCs w:val="24"/>
          <w:lang w:eastAsia="zh-CN"/>
        </w:rPr>
        <w:t>.</w:t>
      </w:r>
      <w:proofErr w:type="gramEnd"/>
      <w:r w:rsidR="00950392" w:rsidRPr="00CD399E">
        <w:rPr>
          <w:rFonts w:ascii="Times New Roman" w:eastAsiaTheme="minorEastAsia" w:hAnsi="Times New Roman"/>
          <w:b w:val="0"/>
          <w:bCs/>
          <w:kern w:val="2"/>
          <w:szCs w:val="24"/>
          <w:lang w:eastAsia="zh-CN"/>
        </w:rPr>
        <w:t xml:space="preserve"> </w:t>
      </w:r>
      <w:proofErr w:type="gramStart"/>
      <w:r w:rsidR="002362B2" w:rsidRPr="00CD399E">
        <w:rPr>
          <w:rFonts w:ascii="Times New Roman" w:eastAsiaTheme="minorEastAsia" w:hAnsi="Times New Roman"/>
          <w:b w:val="0"/>
          <w:bCs/>
          <w:kern w:val="2"/>
          <w:szCs w:val="24"/>
          <w:lang w:eastAsia="zh-CN"/>
        </w:rPr>
        <w:t>UAV flight swath covering the 2021 Maduo earthquake surface rupture.</w:t>
      </w:r>
      <w:proofErr w:type="gramEnd"/>
    </w:p>
    <w:p w14:paraId="109858AD" w14:textId="6D790AF4" w:rsidR="008E3756" w:rsidRPr="00CD399E" w:rsidRDefault="008E3756" w:rsidP="00CD399E">
      <w:pPr>
        <w:pStyle w:val="31"/>
        <w:keepLines/>
        <w:widowControl w:val="0"/>
        <w:spacing w:before="260" w:after="260" w:line="416" w:lineRule="auto"/>
        <w:jc w:val="both"/>
        <w:rPr>
          <w:rFonts w:ascii="Times New Roman" w:eastAsiaTheme="minorEastAsia" w:hAnsi="Times New Roman"/>
          <w:b w:val="0"/>
          <w:bCs/>
          <w:kern w:val="2"/>
          <w:szCs w:val="24"/>
          <w:lang w:eastAsia="zh-CN"/>
        </w:rPr>
      </w:pPr>
      <w:proofErr w:type="gramStart"/>
      <w:r w:rsidRPr="00CD399E">
        <w:rPr>
          <w:rFonts w:ascii="Times New Roman" w:eastAsiaTheme="minorEastAsia" w:hAnsi="Times New Roman"/>
          <w:b w:val="0"/>
          <w:bCs/>
          <w:kern w:val="2"/>
          <w:szCs w:val="24"/>
          <w:lang w:eastAsia="zh-CN"/>
        </w:rPr>
        <w:t>Dataset 2</w:t>
      </w:r>
      <w:r w:rsidR="00950392" w:rsidRPr="00CD399E">
        <w:rPr>
          <w:rFonts w:ascii="Times New Roman" w:eastAsiaTheme="minorEastAsia" w:hAnsi="Times New Roman"/>
          <w:b w:val="0"/>
          <w:bCs/>
          <w:kern w:val="2"/>
          <w:szCs w:val="24"/>
          <w:lang w:eastAsia="zh-CN"/>
        </w:rPr>
        <w:t>.</w:t>
      </w:r>
      <w:proofErr w:type="gramEnd"/>
      <w:r w:rsidR="00950392" w:rsidRPr="00CD399E">
        <w:rPr>
          <w:rFonts w:ascii="Times New Roman" w:eastAsiaTheme="minorEastAsia" w:hAnsi="Times New Roman"/>
          <w:b w:val="0"/>
          <w:bCs/>
          <w:kern w:val="2"/>
          <w:szCs w:val="24"/>
          <w:lang w:eastAsia="zh-CN"/>
        </w:rPr>
        <w:t xml:space="preserve"> Surface rupture and secondary cracks produced by the Maduo earthquake based on field observations and UAV image interpretations.</w:t>
      </w:r>
    </w:p>
    <w:p w14:paraId="4B7CEF01" w14:textId="273F6138" w:rsidR="008E3756" w:rsidRPr="00CD399E" w:rsidRDefault="008E3756" w:rsidP="00CD399E">
      <w:pPr>
        <w:pStyle w:val="31"/>
        <w:keepLines/>
        <w:widowControl w:val="0"/>
        <w:spacing w:before="260" w:after="260" w:line="416" w:lineRule="auto"/>
        <w:jc w:val="both"/>
        <w:rPr>
          <w:rFonts w:ascii="Times New Roman" w:eastAsiaTheme="minorEastAsia" w:hAnsi="Times New Roman"/>
          <w:b w:val="0"/>
          <w:bCs/>
          <w:kern w:val="2"/>
          <w:szCs w:val="24"/>
          <w:lang w:eastAsia="zh-CN"/>
        </w:rPr>
      </w:pPr>
      <w:proofErr w:type="gramStart"/>
      <w:r w:rsidRPr="00CD399E">
        <w:rPr>
          <w:rFonts w:ascii="Times New Roman" w:eastAsiaTheme="minorEastAsia" w:hAnsi="Times New Roman"/>
          <w:b w:val="0"/>
          <w:bCs/>
          <w:kern w:val="2"/>
          <w:szCs w:val="24"/>
          <w:lang w:eastAsia="zh-CN"/>
        </w:rPr>
        <w:t>Dataset 3</w:t>
      </w:r>
      <w:r w:rsidR="00950392" w:rsidRPr="00CD399E">
        <w:rPr>
          <w:rFonts w:ascii="Times New Roman" w:eastAsiaTheme="minorEastAsia" w:hAnsi="Times New Roman"/>
          <w:b w:val="0"/>
          <w:bCs/>
          <w:kern w:val="2"/>
          <w:szCs w:val="24"/>
          <w:lang w:eastAsia="zh-CN"/>
        </w:rPr>
        <w:t>.</w:t>
      </w:r>
      <w:proofErr w:type="gramEnd"/>
      <w:r w:rsidR="00950392" w:rsidRPr="00CD399E">
        <w:rPr>
          <w:rFonts w:ascii="Times New Roman" w:eastAsiaTheme="minorEastAsia" w:hAnsi="Times New Roman"/>
          <w:b w:val="0"/>
          <w:bCs/>
          <w:kern w:val="2"/>
          <w:szCs w:val="24"/>
          <w:lang w:eastAsia="zh-CN"/>
        </w:rPr>
        <w:t xml:space="preserve"> </w:t>
      </w:r>
      <w:proofErr w:type="gramStart"/>
      <w:r w:rsidR="00950392" w:rsidRPr="00CD399E">
        <w:rPr>
          <w:rFonts w:ascii="Times New Roman" w:eastAsiaTheme="minorEastAsia" w:hAnsi="Times New Roman"/>
          <w:b w:val="0"/>
          <w:bCs/>
          <w:kern w:val="2"/>
          <w:szCs w:val="24"/>
          <w:lang w:eastAsia="zh-CN"/>
        </w:rPr>
        <w:t>Coseismic horizontal displacements of the 2021 Maduo earthquake.</w:t>
      </w:r>
      <w:proofErr w:type="gramEnd"/>
    </w:p>
    <w:p w14:paraId="214D8BDD" w14:textId="5C487994" w:rsidR="008E3756" w:rsidRPr="00024A7B" w:rsidRDefault="008E3756" w:rsidP="00CD399E">
      <w:pPr>
        <w:pStyle w:val="31"/>
        <w:keepLines/>
        <w:widowControl w:val="0"/>
        <w:spacing w:before="260" w:after="260" w:line="416" w:lineRule="auto"/>
        <w:jc w:val="both"/>
        <w:rPr>
          <w:rFonts w:ascii="Times New Roman" w:eastAsia="等线" w:hAnsi="Times New Roman"/>
          <w:b w:val="0"/>
          <w:bCs/>
          <w:kern w:val="2"/>
          <w:szCs w:val="24"/>
          <w:lang w:eastAsia="zh-CN"/>
        </w:rPr>
      </w:pPr>
      <w:proofErr w:type="gramStart"/>
      <w:r w:rsidRPr="00CD399E">
        <w:rPr>
          <w:rFonts w:ascii="Times New Roman" w:eastAsiaTheme="minorEastAsia" w:hAnsi="Times New Roman"/>
          <w:b w:val="0"/>
          <w:bCs/>
          <w:kern w:val="2"/>
          <w:szCs w:val="24"/>
          <w:lang w:eastAsia="zh-CN"/>
        </w:rPr>
        <w:t>Dataset 4</w:t>
      </w:r>
      <w:r w:rsidR="00950392" w:rsidRPr="00CD399E">
        <w:rPr>
          <w:rFonts w:ascii="Times New Roman" w:eastAsiaTheme="minorEastAsia" w:hAnsi="Times New Roman"/>
          <w:b w:val="0"/>
          <w:bCs/>
          <w:kern w:val="2"/>
          <w:szCs w:val="24"/>
          <w:lang w:eastAsia="zh-CN"/>
        </w:rPr>
        <w:t>.</w:t>
      </w:r>
      <w:proofErr w:type="gramEnd"/>
      <w:r w:rsidR="00950392" w:rsidRPr="00CD399E">
        <w:rPr>
          <w:rFonts w:ascii="Times New Roman" w:eastAsiaTheme="minorEastAsia" w:hAnsi="Times New Roman"/>
          <w:b w:val="0"/>
          <w:bCs/>
          <w:kern w:val="2"/>
          <w:szCs w:val="24"/>
          <w:lang w:eastAsia="zh-CN"/>
        </w:rPr>
        <w:t xml:space="preserve"> </w:t>
      </w:r>
      <w:proofErr w:type="gramStart"/>
      <w:r w:rsidR="00950392" w:rsidRPr="00CD399E">
        <w:rPr>
          <w:rFonts w:ascii="Times New Roman" w:eastAsiaTheme="minorEastAsia" w:hAnsi="Times New Roman"/>
          <w:b w:val="0"/>
          <w:bCs/>
          <w:kern w:val="2"/>
          <w:szCs w:val="24"/>
          <w:lang w:eastAsia="zh-CN"/>
        </w:rPr>
        <w:t>Coseismic vertical displacements of the 2021 Maduo earthquake.</w:t>
      </w:r>
      <w:proofErr w:type="gramEnd"/>
      <w:r w:rsidR="00024A7B">
        <w:rPr>
          <w:rFonts w:ascii="Times New Roman" w:eastAsia="等线" w:hAnsi="Times New Roman" w:hint="eastAsia"/>
          <w:b w:val="0"/>
          <w:bCs/>
          <w:kern w:val="2"/>
          <w:szCs w:val="24"/>
          <w:lang w:eastAsia="zh-CN"/>
        </w:rPr>
        <w:t xml:space="preserve"> </w:t>
      </w:r>
      <w:r w:rsidR="00024A7B">
        <w:rPr>
          <w:rFonts w:ascii="Times New Roman" w:eastAsia="等线" w:hAnsi="Times New Roman"/>
          <w:b w:val="0"/>
          <w:bCs/>
          <w:kern w:val="2"/>
          <w:szCs w:val="24"/>
          <w:lang w:eastAsia="zh-CN"/>
        </w:rPr>
        <w:t>“</w:t>
      </w:r>
      <w:r w:rsidR="00024A7B">
        <w:rPr>
          <w:rFonts w:ascii="Times New Roman" w:eastAsia="等线" w:hAnsi="Times New Roman" w:hint="eastAsia"/>
          <w:b w:val="0"/>
          <w:bCs/>
          <w:kern w:val="2"/>
          <w:szCs w:val="24"/>
          <w:lang w:eastAsia="zh-CN"/>
        </w:rPr>
        <w:t>+</w:t>
      </w:r>
      <w:r w:rsidR="00024A7B">
        <w:rPr>
          <w:rFonts w:ascii="Times New Roman" w:eastAsia="等线" w:hAnsi="Times New Roman"/>
          <w:b w:val="0"/>
          <w:bCs/>
          <w:kern w:val="2"/>
          <w:szCs w:val="24"/>
          <w:lang w:eastAsia="zh-CN"/>
        </w:rPr>
        <w:t>”</w:t>
      </w:r>
      <w:r w:rsidR="00024A7B">
        <w:rPr>
          <w:rFonts w:ascii="Times New Roman" w:eastAsia="等线" w:hAnsi="Times New Roman" w:hint="eastAsia"/>
          <w:b w:val="0"/>
          <w:bCs/>
          <w:kern w:val="2"/>
          <w:szCs w:val="24"/>
          <w:lang w:eastAsia="zh-CN"/>
        </w:rPr>
        <w:t xml:space="preserve"> </w:t>
      </w:r>
      <w:r w:rsidR="00024A7B">
        <w:rPr>
          <w:rFonts w:ascii="Times New Roman" w:eastAsia="等线" w:hAnsi="Times New Roman"/>
          <w:b w:val="0"/>
          <w:bCs/>
          <w:kern w:val="2"/>
          <w:szCs w:val="24"/>
          <w:lang w:eastAsia="zh-CN"/>
        </w:rPr>
        <w:t>represents</w:t>
      </w:r>
      <w:r w:rsidR="00024A7B">
        <w:rPr>
          <w:rFonts w:ascii="Times New Roman" w:eastAsia="等线" w:hAnsi="Times New Roman" w:hint="eastAsia"/>
          <w:b w:val="0"/>
          <w:bCs/>
          <w:kern w:val="2"/>
          <w:szCs w:val="24"/>
          <w:lang w:eastAsia="zh-CN"/>
        </w:rPr>
        <w:t xml:space="preserve"> north-side-up and </w:t>
      </w:r>
      <w:r w:rsidR="00024A7B">
        <w:rPr>
          <w:rFonts w:ascii="Times New Roman" w:eastAsia="等线" w:hAnsi="Times New Roman"/>
          <w:b w:val="0"/>
          <w:bCs/>
          <w:kern w:val="2"/>
          <w:szCs w:val="24"/>
          <w:lang w:eastAsia="zh-CN"/>
        </w:rPr>
        <w:t>“</w:t>
      </w:r>
      <w:r w:rsidR="00024A7B">
        <w:rPr>
          <w:rFonts w:ascii="Times New Roman" w:eastAsia="等线" w:hAnsi="Times New Roman" w:hint="eastAsia"/>
          <w:b w:val="0"/>
          <w:bCs/>
          <w:kern w:val="2"/>
          <w:szCs w:val="24"/>
          <w:lang w:eastAsia="zh-CN"/>
        </w:rPr>
        <w:t>-</w:t>
      </w:r>
      <w:r w:rsidR="00024A7B">
        <w:rPr>
          <w:rFonts w:ascii="Times New Roman" w:eastAsia="等线" w:hAnsi="Times New Roman"/>
          <w:b w:val="0"/>
          <w:bCs/>
          <w:kern w:val="2"/>
          <w:szCs w:val="24"/>
          <w:lang w:eastAsia="zh-CN"/>
        </w:rPr>
        <w:t>”</w:t>
      </w:r>
      <w:r w:rsidR="00024A7B">
        <w:rPr>
          <w:rFonts w:ascii="Times New Roman" w:eastAsia="等线" w:hAnsi="Times New Roman" w:hint="eastAsia"/>
          <w:b w:val="0"/>
          <w:bCs/>
          <w:kern w:val="2"/>
          <w:szCs w:val="24"/>
          <w:lang w:eastAsia="zh-CN"/>
        </w:rPr>
        <w:t xml:space="preserve"> represents south-side-up.</w:t>
      </w:r>
    </w:p>
    <w:sectPr w:rsidR="008E3756" w:rsidRPr="00024A7B" w:rsidSect="00462376">
      <w:headerReference w:type="default" r:id="rId17"/>
      <w:footerReference w:type="default" r:id="rId18"/>
      <w:pgSz w:w="12240" w:h="15840"/>
      <w:pgMar w:top="1440" w:right="1077" w:bottom="1440" w:left="107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FF8120" w14:textId="77777777" w:rsidR="00D94388" w:rsidRDefault="00D94388">
      <w:r>
        <w:separator/>
      </w:r>
    </w:p>
  </w:endnote>
  <w:endnote w:type="continuationSeparator" w:id="0">
    <w:p w14:paraId="2D962AA9" w14:textId="77777777" w:rsidR="00D94388" w:rsidRDefault="00D94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Times New Roman"/>
    <w:panose1 w:val="00000000000000000000"/>
    <w:charset w:val="00"/>
    <w:family w:val="roman"/>
    <w:notTrueType/>
    <w:pitch w:val="default"/>
  </w:font>
  <w:font w:name="游明朝">
    <w:altName w:val="宋体"/>
    <w:panose1 w:val="00000000000000000000"/>
    <w:charset w:val="86"/>
    <w:family w:val="roman"/>
    <w:notTrueType/>
    <w:pitch w:val="default"/>
  </w:font>
  <w:font w:name="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6033F1" w14:textId="51BE23FD" w:rsidR="00E007E6" w:rsidRDefault="00E007E6">
    <w:pPr>
      <w:pStyle w:val="af6"/>
      <w:jc w:val="right"/>
      <w:rPr>
        <w:rFonts w:hint="eastAsia"/>
        <w:lang w:eastAsia="zh-CN"/>
      </w:rPr>
    </w:pPr>
  </w:p>
  <w:p w14:paraId="27B56032" w14:textId="77777777" w:rsidR="00E007E6" w:rsidRDefault="00E007E6">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78E7ED" w14:textId="77777777" w:rsidR="00E007E6" w:rsidRDefault="00E007E6">
    <w:pPr>
      <w:pStyle w:val="af6"/>
      <w:jc w:val="right"/>
    </w:pPr>
    <w:r>
      <w:fldChar w:fldCharType="begin"/>
    </w:r>
    <w:r>
      <w:instrText xml:space="preserve"> PAGE   \* MERGEFORMAT </w:instrText>
    </w:r>
    <w:r>
      <w:fldChar w:fldCharType="separate"/>
    </w:r>
    <w:r w:rsidR="003F79E9">
      <w:rPr>
        <w:noProof/>
      </w:rPr>
      <w:t>2</w:t>
    </w:r>
    <w:r>
      <w:fldChar w:fldCharType="end"/>
    </w:r>
  </w:p>
  <w:p w14:paraId="486656F3" w14:textId="77777777" w:rsidR="00E007E6" w:rsidRDefault="00E007E6">
    <w:pPr>
      <w:pStyle w:val="a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B28F4E" w14:textId="77777777" w:rsidR="00D94388" w:rsidRDefault="00D94388">
      <w:r>
        <w:separator/>
      </w:r>
    </w:p>
  </w:footnote>
  <w:footnote w:type="continuationSeparator" w:id="0">
    <w:p w14:paraId="46932ED2" w14:textId="77777777" w:rsidR="00D94388" w:rsidRDefault="00D943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0CDB86" w14:textId="77777777" w:rsidR="00E007E6" w:rsidRPr="005001AC" w:rsidRDefault="00E007E6" w:rsidP="005001AC">
    <w:pPr>
      <w:jc w:val="right"/>
      <w:rPr>
        <w:sz w:val="20"/>
      </w:rPr>
    </w:pPr>
  </w:p>
  <w:p w14:paraId="224E987F" w14:textId="77777777" w:rsidR="00E007E6" w:rsidRDefault="00E007E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3C1C" w14:textId="77777777" w:rsidR="00E007E6" w:rsidRPr="005001AC" w:rsidRDefault="00E007E6" w:rsidP="005001AC">
    <w:pPr>
      <w:jc w:val="right"/>
      <w:rPr>
        <w:sz w:val="20"/>
      </w:rPr>
    </w:pPr>
  </w:p>
  <w:p w14:paraId="18F8F636" w14:textId="77777777" w:rsidR="00E007E6" w:rsidRDefault="00E007E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E9A0988"/>
    <w:lvl w:ilvl="0">
      <w:start w:val="1"/>
      <w:numFmt w:val="decimal"/>
      <w:pStyle w:val="5"/>
      <w:lvlText w:val="%1."/>
      <w:lvlJc w:val="left"/>
      <w:pPr>
        <w:tabs>
          <w:tab w:val="num" w:pos="1800"/>
        </w:tabs>
        <w:ind w:left="1800" w:hanging="360"/>
      </w:pPr>
    </w:lvl>
  </w:abstractNum>
  <w:abstractNum w:abstractNumId="1">
    <w:nsid w:val="FFFFFF7D"/>
    <w:multiLevelType w:val="singleLevel"/>
    <w:tmpl w:val="498CFF00"/>
    <w:lvl w:ilvl="0">
      <w:start w:val="1"/>
      <w:numFmt w:val="decimal"/>
      <w:pStyle w:val="4"/>
      <w:lvlText w:val="%1."/>
      <w:lvlJc w:val="left"/>
      <w:pPr>
        <w:tabs>
          <w:tab w:val="num" w:pos="1440"/>
        </w:tabs>
        <w:ind w:left="1440" w:hanging="360"/>
      </w:pPr>
    </w:lvl>
  </w:abstractNum>
  <w:abstractNum w:abstractNumId="2">
    <w:nsid w:val="FFFFFF7E"/>
    <w:multiLevelType w:val="singleLevel"/>
    <w:tmpl w:val="1D94376A"/>
    <w:lvl w:ilvl="0">
      <w:start w:val="1"/>
      <w:numFmt w:val="decimal"/>
      <w:pStyle w:val="3"/>
      <w:lvlText w:val="%1."/>
      <w:lvlJc w:val="left"/>
      <w:pPr>
        <w:tabs>
          <w:tab w:val="num" w:pos="1080"/>
        </w:tabs>
        <w:ind w:left="1080" w:hanging="360"/>
      </w:pPr>
    </w:lvl>
  </w:abstractNum>
  <w:abstractNum w:abstractNumId="3">
    <w:nsid w:val="FFFFFF7F"/>
    <w:multiLevelType w:val="singleLevel"/>
    <w:tmpl w:val="BC8CF8D2"/>
    <w:lvl w:ilvl="0">
      <w:start w:val="1"/>
      <w:numFmt w:val="decimal"/>
      <w:pStyle w:val="2"/>
      <w:lvlText w:val="%1."/>
      <w:lvlJc w:val="left"/>
      <w:pPr>
        <w:tabs>
          <w:tab w:val="num" w:pos="720"/>
        </w:tabs>
        <w:ind w:left="720" w:hanging="360"/>
      </w:pPr>
    </w:lvl>
  </w:abstractNum>
  <w:abstractNum w:abstractNumId="4">
    <w:nsid w:val="FFFFFF80"/>
    <w:multiLevelType w:val="singleLevel"/>
    <w:tmpl w:val="BE508C2A"/>
    <w:lvl w:ilvl="0">
      <w:start w:val="1"/>
      <w:numFmt w:val="bullet"/>
      <w:pStyle w:val="50"/>
      <w:lvlText w:val=""/>
      <w:lvlJc w:val="left"/>
      <w:pPr>
        <w:tabs>
          <w:tab w:val="num" w:pos="1800"/>
        </w:tabs>
        <w:ind w:left="1800" w:hanging="360"/>
      </w:pPr>
      <w:rPr>
        <w:rFonts w:ascii="Symbol" w:hAnsi="Symbol" w:hint="default"/>
      </w:rPr>
    </w:lvl>
  </w:abstractNum>
  <w:abstractNum w:abstractNumId="5">
    <w:nsid w:val="FFFFFF81"/>
    <w:multiLevelType w:val="singleLevel"/>
    <w:tmpl w:val="4BDA3A4C"/>
    <w:lvl w:ilvl="0">
      <w:start w:val="1"/>
      <w:numFmt w:val="bullet"/>
      <w:pStyle w:val="40"/>
      <w:lvlText w:val=""/>
      <w:lvlJc w:val="left"/>
      <w:pPr>
        <w:tabs>
          <w:tab w:val="num" w:pos="1440"/>
        </w:tabs>
        <w:ind w:left="1440" w:hanging="360"/>
      </w:pPr>
      <w:rPr>
        <w:rFonts w:ascii="Symbol" w:hAnsi="Symbol" w:hint="default"/>
      </w:rPr>
    </w:lvl>
  </w:abstractNum>
  <w:abstractNum w:abstractNumId="6">
    <w:nsid w:val="FFFFFF82"/>
    <w:multiLevelType w:val="singleLevel"/>
    <w:tmpl w:val="9F6ED8A8"/>
    <w:lvl w:ilvl="0">
      <w:start w:val="1"/>
      <w:numFmt w:val="bullet"/>
      <w:pStyle w:val="30"/>
      <w:lvlText w:val=""/>
      <w:lvlJc w:val="left"/>
      <w:pPr>
        <w:tabs>
          <w:tab w:val="num" w:pos="1080"/>
        </w:tabs>
        <w:ind w:left="1080" w:hanging="360"/>
      </w:pPr>
      <w:rPr>
        <w:rFonts w:ascii="Symbol" w:hAnsi="Symbol" w:hint="default"/>
      </w:rPr>
    </w:lvl>
  </w:abstractNum>
  <w:abstractNum w:abstractNumId="7">
    <w:nsid w:val="FFFFFF83"/>
    <w:multiLevelType w:val="singleLevel"/>
    <w:tmpl w:val="B406D81E"/>
    <w:lvl w:ilvl="0">
      <w:start w:val="1"/>
      <w:numFmt w:val="bullet"/>
      <w:pStyle w:val="20"/>
      <w:lvlText w:val=""/>
      <w:lvlJc w:val="left"/>
      <w:pPr>
        <w:tabs>
          <w:tab w:val="num" w:pos="720"/>
        </w:tabs>
        <w:ind w:left="720" w:hanging="360"/>
      </w:pPr>
      <w:rPr>
        <w:rFonts w:ascii="Symbol" w:hAnsi="Symbol" w:hint="default"/>
      </w:rPr>
    </w:lvl>
  </w:abstractNum>
  <w:abstractNum w:abstractNumId="8">
    <w:nsid w:val="FFFFFF88"/>
    <w:multiLevelType w:val="singleLevel"/>
    <w:tmpl w:val="98E05002"/>
    <w:lvl w:ilvl="0">
      <w:start w:val="1"/>
      <w:numFmt w:val="decimal"/>
      <w:pStyle w:val="a"/>
      <w:lvlText w:val="%1."/>
      <w:lvlJc w:val="left"/>
      <w:pPr>
        <w:tabs>
          <w:tab w:val="num" w:pos="360"/>
        </w:tabs>
        <w:ind w:left="360" w:hanging="360"/>
      </w:pPr>
    </w:lvl>
  </w:abstractNum>
  <w:abstractNum w:abstractNumId="9">
    <w:nsid w:val="FFFFFF89"/>
    <w:multiLevelType w:val="singleLevel"/>
    <w:tmpl w:val="FE4E81E6"/>
    <w:lvl w:ilvl="0">
      <w:start w:val="1"/>
      <w:numFmt w:val="bullet"/>
      <w:pStyle w:val="a0"/>
      <w:lvlText w:val=""/>
      <w:lvlJc w:val="left"/>
      <w:pPr>
        <w:tabs>
          <w:tab w:val="num" w:pos="360"/>
        </w:tabs>
        <w:ind w:left="360" w:hanging="360"/>
      </w:pPr>
      <w:rPr>
        <w:rFonts w:ascii="Symbol" w:hAnsi="Symbol" w:hint="default"/>
      </w:rPr>
    </w:lvl>
  </w:abstractNum>
  <w:abstractNum w:abstractNumId="1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030F"/>
    <w:rsid w:val="00015F74"/>
    <w:rsid w:val="00016EDE"/>
    <w:rsid w:val="00024A7B"/>
    <w:rsid w:val="00030988"/>
    <w:rsid w:val="00043571"/>
    <w:rsid w:val="000511CC"/>
    <w:rsid w:val="0006355A"/>
    <w:rsid w:val="00065EBD"/>
    <w:rsid w:val="00080074"/>
    <w:rsid w:val="00083B44"/>
    <w:rsid w:val="000850DC"/>
    <w:rsid w:val="00085E18"/>
    <w:rsid w:val="00086DA9"/>
    <w:rsid w:val="00094182"/>
    <w:rsid w:val="00094365"/>
    <w:rsid w:val="000A0F9F"/>
    <w:rsid w:val="000A6BB5"/>
    <w:rsid w:val="000B2E64"/>
    <w:rsid w:val="000B3C43"/>
    <w:rsid w:val="000C2771"/>
    <w:rsid w:val="000C5AB1"/>
    <w:rsid w:val="000D23B5"/>
    <w:rsid w:val="000D68BD"/>
    <w:rsid w:val="000E3E09"/>
    <w:rsid w:val="000F0DCE"/>
    <w:rsid w:val="000F15FC"/>
    <w:rsid w:val="000F2A07"/>
    <w:rsid w:val="000F5BB9"/>
    <w:rsid w:val="00103473"/>
    <w:rsid w:val="00104746"/>
    <w:rsid w:val="00104AF7"/>
    <w:rsid w:val="001059E4"/>
    <w:rsid w:val="00106613"/>
    <w:rsid w:val="00107674"/>
    <w:rsid w:val="00110A57"/>
    <w:rsid w:val="00111843"/>
    <w:rsid w:val="00112C5B"/>
    <w:rsid w:val="00113908"/>
    <w:rsid w:val="00114193"/>
    <w:rsid w:val="001154E6"/>
    <w:rsid w:val="00115A38"/>
    <w:rsid w:val="0011687B"/>
    <w:rsid w:val="00124F82"/>
    <w:rsid w:val="00125CBA"/>
    <w:rsid w:val="001278E3"/>
    <w:rsid w:val="00130743"/>
    <w:rsid w:val="00130B50"/>
    <w:rsid w:val="00131D43"/>
    <w:rsid w:val="0014132B"/>
    <w:rsid w:val="00153FC3"/>
    <w:rsid w:val="0016337A"/>
    <w:rsid w:val="00164269"/>
    <w:rsid w:val="001934E4"/>
    <w:rsid w:val="001953EC"/>
    <w:rsid w:val="001966FD"/>
    <w:rsid w:val="00197826"/>
    <w:rsid w:val="001A1BDE"/>
    <w:rsid w:val="001A2993"/>
    <w:rsid w:val="001C4D6F"/>
    <w:rsid w:val="001C7B4E"/>
    <w:rsid w:val="001D2249"/>
    <w:rsid w:val="001E1F64"/>
    <w:rsid w:val="001E29E5"/>
    <w:rsid w:val="001E31A7"/>
    <w:rsid w:val="001F0876"/>
    <w:rsid w:val="001F0CDD"/>
    <w:rsid w:val="001F167C"/>
    <w:rsid w:val="001F261F"/>
    <w:rsid w:val="001F4F75"/>
    <w:rsid w:val="001F5E91"/>
    <w:rsid w:val="0020183F"/>
    <w:rsid w:val="0020547B"/>
    <w:rsid w:val="002077B9"/>
    <w:rsid w:val="00212966"/>
    <w:rsid w:val="00221C70"/>
    <w:rsid w:val="00222975"/>
    <w:rsid w:val="002251AF"/>
    <w:rsid w:val="00227D86"/>
    <w:rsid w:val="00231CAB"/>
    <w:rsid w:val="002362B2"/>
    <w:rsid w:val="0024070E"/>
    <w:rsid w:val="00243B68"/>
    <w:rsid w:val="00246CA0"/>
    <w:rsid w:val="00246F44"/>
    <w:rsid w:val="0024743E"/>
    <w:rsid w:val="00255D28"/>
    <w:rsid w:val="00262D72"/>
    <w:rsid w:val="002800B6"/>
    <w:rsid w:val="002810F7"/>
    <w:rsid w:val="00286541"/>
    <w:rsid w:val="002936B9"/>
    <w:rsid w:val="002A384C"/>
    <w:rsid w:val="002B35D4"/>
    <w:rsid w:val="002C030F"/>
    <w:rsid w:val="002C0E24"/>
    <w:rsid w:val="002E0713"/>
    <w:rsid w:val="002F3966"/>
    <w:rsid w:val="002F3D83"/>
    <w:rsid w:val="002F75B8"/>
    <w:rsid w:val="00320E2C"/>
    <w:rsid w:val="00325C62"/>
    <w:rsid w:val="00327EAC"/>
    <w:rsid w:val="00331D75"/>
    <w:rsid w:val="00351C33"/>
    <w:rsid w:val="00355362"/>
    <w:rsid w:val="00363E44"/>
    <w:rsid w:val="00373565"/>
    <w:rsid w:val="003803B4"/>
    <w:rsid w:val="00395E86"/>
    <w:rsid w:val="003968CE"/>
    <w:rsid w:val="003A2FD8"/>
    <w:rsid w:val="003B1AC2"/>
    <w:rsid w:val="003B40E6"/>
    <w:rsid w:val="003C007A"/>
    <w:rsid w:val="003C3C33"/>
    <w:rsid w:val="003D3750"/>
    <w:rsid w:val="003E1153"/>
    <w:rsid w:val="003E1980"/>
    <w:rsid w:val="003E6B8A"/>
    <w:rsid w:val="003F6E14"/>
    <w:rsid w:val="003F79E9"/>
    <w:rsid w:val="003F7DEA"/>
    <w:rsid w:val="00405336"/>
    <w:rsid w:val="00417500"/>
    <w:rsid w:val="004305E3"/>
    <w:rsid w:val="00434076"/>
    <w:rsid w:val="00442EEF"/>
    <w:rsid w:val="004443F9"/>
    <w:rsid w:val="004568BC"/>
    <w:rsid w:val="004571D5"/>
    <w:rsid w:val="00462376"/>
    <w:rsid w:val="00462F1B"/>
    <w:rsid w:val="0046356B"/>
    <w:rsid w:val="004668A2"/>
    <w:rsid w:val="004769A9"/>
    <w:rsid w:val="00477182"/>
    <w:rsid w:val="004779CB"/>
    <w:rsid w:val="00480CB3"/>
    <w:rsid w:val="00481118"/>
    <w:rsid w:val="00494DBA"/>
    <w:rsid w:val="004B0B64"/>
    <w:rsid w:val="004B2481"/>
    <w:rsid w:val="004C3D00"/>
    <w:rsid w:val="004C73DD"/>
    <w:rsid w:val="004D2A8C"/>
    <w:rsid w:val="004E42D8"/>
    <w:rsid w:val="004E54A4"/>
    <w:rsid w:val="004E7BA2"/>
    <w:rsid w:val="004F6B0F"/>
    <w:rsid w:val="004F7EDF"/>
    <w:rsid w:val="005001AC"/>
    <w:rsid w:val="0050256E"/>
    <w:rsid w:val="00507248"/>
    <w:rsid w:val="00517016"/>
    <w:rsid w:val="00524AD1"/>
    <w:rsid w:val="00527D71"/>
    <w:rsid w:val="00527D84"/>
    <w:rsid w:val="005314B5"/>
    <w:rsid w:val="0053487D"/>
    <w:rsid w:val="0054432F"/>
    <w:rsid w:val="0054771B"/>
    <w:rsid w:val="00552C23"/>
    <w:rsid w:val="005607DD"/>
    <w:rsid w:val="00570FFB"/>
    <w:rsid w:val="00572DFF"/>
    <w:rsid w:val="00574E60"/>
    <w:rsid w:val="0057538F"/>
    <w:rsid w:val="0058072F"/>
    <w:rsid w:val="00581CC8"/>
    <w:rsid w:val="005860A8"/>
    <w:rsid w:val="00592BCB"/>
    <w:rsid w:val="005A0514"/>
    <w:rsid w:val="005A558C"/>
    <w:rsid w:val="005B186E"/>
    <w:rsid w:val="005B3033"/>
    <w:rsid w:val="005C6651"/>
    <w:rsid w:val="005D64B8"/>
    <w:rsid w:val="005D6D71"/>
    <w:rsid w:val="005E28F8"/>
    <w:rsid w:val="005E3628"/>
    <w:rsid w:val="005E6513"/>
    <w:rsid w:val="005F380B"/>
    <w:rsid w:val="006065A8"/>
    <w:rsid w:val="00611F9E"/>
    <w:rsid w:val="006237D4"/>
    <w:rsid w:val="006448C5"/>
    <w:rsid w:val="00651114"/>
    <w:rsid w:val="006563DC"/>
    <w:rsid w:val="006622CF"/>
    <w:rsid w:val="00664A12"/>
    <w:rsid w:val="0066722B"/>
    <w:rsid w:val="00670299"/>
    <w:rsid w:val="00675AB7"/>
    <w:rsid w:val="0068469F"/>
    <w:rsid w:val="00685FBA"/>
    <w:rsid w:val="00687093"/>
    <w:rsid w:val="00691260"/>
    <w:rsid w:val="00691985"/>
    <w:rsid w:val="0069525C"/>
    <w:rsid w:val="006962C1"/>
    <w:rsid w:val="006A1B64"/>
    <w:rsid w:val="006B03AD"/>
    <w:rsid w:val="006B3F40"/>
    <w:rsid w:val="006C4F07"/>
    <w:rsid w:val="006C50B6"/>
    <w:rsid w:val="006E59EF"/>
    <w:rsid w:val="006F486D"/>
    <w:rsid w:val="006F602A"/>
    <w:rsid w:val="0070486B"/>
    <w:rsid w:val="007108F5"/>
    <w:rsid w:val="00712533"/>
    <w:rsid w:val="00713AF2"/>
    <w:rsid w:val="00713E5B"/>
    <w:rsid w:val="00735BD8"/>
    <w:rsid w:val="007402FC"/>
    <w:rsid w:val="007411A1"/>
    <w:rsid w:val="007563F2"/>
    <w:rsid w:val="00762C6D"/>
    <w:rsid w:val="00764008"/>
    <w:rsid w:val="007641DA"/>
    <w:rsid w:val="00771AF5"/>
    <w:rsid w:val="00775984"/>
    <w:rsid w:val="00777424"/>
    <w:rsid w:val="00777B7A"/>
    <w:rsid w:val="007A2418"/>
    <w:rsid w:val="007A4D2F"/>
    <w:rsid w:val="007B0F6E"/>
    <w:rsid w:val="007B7721"/>
    <w:rsid w:val="007C0E01"/>
    <w:rsid w:val="007C7558"/>
    <w:rsid w:val="007E4E3B"/>
    <w:rsid w:val="007E76F9"/>
    <w:rsid w:val="008031EC"/>
    <w:rsid w:val="0080347B"/>
    <w:rsid w:val="00807D35"/>
    <w:rsid w:val="008115D9"/>
    <w:rsid w:val="00820C26"/>
    <w:rsid w:val="00825950"/>
    <w:rsid w:val="00834BDF"/>
    <w:rsid w:val="00841230"/>
    <w:rsid w:val="008448B5"/>
    <w:rsid w:val="0084769E"/>
    <w:rsid w:val="00871851"/>
    <w:rsid w:val="008739F3"/>
    <w:rsid w:val="00881E35"/>
    <w:rsid w:val="00885C9B"/>
    <w:rsid w:val="008927D0"/>
    <w:rsid w:val="008955BB"/>
    <w:rsid w:val="008B162C"/>
    <w:rsid w:val="008B1E72"/>
    <w:rsid w:val="008B32F4"/>
    <w:rsid w:val="008C0063"/>
    <w:rsid w:val="008C28E5"/>
    <w:rsid w:val="008C5A4C"/>
    <w:rsid w:val="008D0461"/>
    <w:rsid w:val="008D27DD"/>
    <w:rsid w:val="008D5D2A"/>
    <w:rsid w:val="008E1609"/>
    <w:rsid w:val="008E2CF1"/>
    <w:rsid w:val="008E3756"/>
    <w:rsid w:val="008F0011"/>
    <w:rsid w:val="008F0792"/>
    <w:rsid w:val="008F0800"/>
    <w:rsid w:val="008F08DC"/>
    <w:rsid w:val="008F1AA7"/>
    <w:rsid w:val="008F5A8A"/>
    <w:rsid w:val="009055D1"/>
    <w:rsid w:val="0091315C"/>
    <w:rsid w:val="00914B63"/>
    <w:rsid w:val="00915DA3"/>
    <w:rsid w:val="00922705"/>
    <w:rsid w:val="00924546"/>
    <w:rsid w:val="00931F9B"/>
    <w:rsid w:val="00932FE5"/>
    <w:rsid w:val="009354F3"/>
    <w:rsid w:val="009447DC"/>
    <w:rsid w:val="00950392"/>
    <w:rsid w:val="00961BA5"/>
    <w:rsid w:val="00966D8C"/>
    <w:rsid w:val="009743A9"/>
    <w:rsid w:val="00975720"/>
    <w:rsid w:val="009811A4"/>
    <w:rsid w:val="009859A7"/>
    <w:rsid w:val="00993E16"/>
    <w:rsid w:val="00993E84"/>
    <w:rsid w:val="00996EE4"/>
    <w:rsid w:val="009A1EBA"/>
    <w:rsid w:val="009A5287"/>
    <w:rsid w:val="009B2AC5"/>
    <w:rsid w:val="009B6922"/>
    <w:rsid w:val="009B7984"/>
    <w:rsid w:val="009F257B"/>
    <w:rsid w:val="009F4BED"/>
    <w:rsid w:val="009F7D93"/>
    <w:rsid w:val="00A276DF"/>
    <w:rsid w:val="00A3084A"/>
    <w:rsid w:val="00A3403B"/>
    <w:rsid w:val="00A41561"/>
    <w:rsid w:val="00A50033"/>
    <w:rsid w:val="00A51A12"/>
    <w:rsid w:val="00A53FC5"/>
    <w:rsid w:val="00A56307"/>
    <w:rsid w:val="00A56EA6"/>
    <w:rsid w:val="00A627D4"/>
    <w:rsid w:val="00A63902"/>
    <w:rsid w:val="00A65DC9"/>
    <w:rsid w:val="00A74DA2"/>
    <w:rsid w:val="00A9103E"/>
    <w:rsid w:val="00A92733"/>
    <w:rsid w:val="00AA76F3"/>
    <w:rsid w:val="00AB0B77"/>
    <w:rsid w:val="00AB114A"/>
    <w:rsid w:val="00AB71E5"/>
    <w:rsid w:val="00AC3C46"/>
    <w:rsid w:val="00AC6629"/>
    <w:rsid w:val="00AC7DA6"/>
    <w:rsid w:val="00AD1DB5"/>
    <w:rsid w:val="00AD26B0"/>
    <w:rsid w:val="00AD499C"/>
    <w:rsid w:val="00AE48AB"/>
    <w:rsid w:val="00AF42BE"/>
    <w:rsid w:val="00B079D8"/>
    <w:rsid w:val="00B1168D"/>
    <w:rsid w:val="00B13ADC"/>
    <w:rsid w:val="00B30334"/>
    <w:rsid w:val="00B312C5"/>
    <w:rsid w:val="00B3147F"/>
    <w:rsid w:val="00B36869"/>
    <w:rsid w:val="00B43B31"/>
    <w:rsid w:val="00B47CFA"/>
    <w:rsid w:val="00B52A2F"/>
    <w:rsid w:val="00B534CE"/>
    <w:rsid w:val="00B5422D"/>
    <w:rsid w:val="00B57F00"/>
    <w:rsid w:val="00B61420"/>
    <w:rsid w:val="00B626CB"/>
    <w:rsid w:val="00B7560C"/>
    <w:rsid w:val="00B77E40"/>
    <w:rsid w:val="00B8271B"/>
    <w:rsid w:val="00B82C22"/>
    <w:rsid w:val="00B93DBA"/>
    <w:rsid w:val="00B9440A"/>
    <w:rsid w:val="00B952C1"/>
    <w:rsid w:val="00B968D7"/>
    <w:rsid w:val="00BA3953"/>
    <w:rsid w:val="00BA50A0"/>
    <w:rsid w:val="00BB2D2A"/>
    <w:rsid w:val="00BD4313"/>
    <w:rsid w:val="00BD58CF"/>
    <w:rsid w:val="00BE7EBA"/>
    <w:rsid w:val="00BF1BEB"/>
    <w:rsid w:val="00BF1BF9"/>
    <w:rsid w:val="00BF2D11"/>
    <w:rsid w:val="00C01222"/>
    <w:rsid w:val="00C04CC1"/>
    <w:rsid w:val="00C071FC"/>
    <w:rsid w:val="00C0727A"/>
    <w:rsid w:val="00C22C02"/>
    <w:rsid w:val="00C27F6F"/>
    <w:rsid w:val="00C30E83"/>
    <w:rsid w:val="00C334AA"/>
    <w:rsid w:val="00C344E0"/>
    <w:rsid w:val="00C50C6D"/>
    <w:rsid w:val="00C5109C"/>
    <w:rsid w:val="00C55A06"/>
    <w:rsid w:val="00C600D9"/>
    <w:rsid w:val="00C627E2"/>
    <w:rsid w:val="00C634D7"/>
    <w:rsid w:val="00C73E09"/>
    <w:rsid w:val="00C74765"/>
    <w:rsid w:val="00C86F57"/>
    <w:rsid w:val="00C915D9"/>
    <w:rsid w:val="00CB1EC2"/>
    <w:rsid w:val="00CB35F2"/>
    <w:rsid w:val="00CB4A2C"/>
    <w:rsid w:val="00CC1384"/>
    <w:rsid w:val="00CD32AF"/>
    <w:rsid w:val="00CD3720"/>
    <w:rsid w:val="00CD399E"/>
    <w:rsid w:val="00CD499E"/>
    <w:rsid w:val="00CE0908"/>
    <w:rsid w:val="00CE6EAA"/>
    <w:rsid w:val="00CF1848"/>
    <w:rsid w:val="00CF2D20"/>
    <w:rsid w:val="00CF5C2F"/>
    <w:rsid w:val="00CF6D29"/>
    <w:rsid w:val="00D02B5C"/>
    <w:rsid w:val="00D04BCF"/>
    <w:rsid w:val="00D10134"/>
    <w:rsid w:val="00D143D9"/>
    <w:rsid w:val="00D26A07"/>
    <w:rsid w:val="00D27BAF"/>
    <w:rsid w:val="00D309B7"/>
    <w:rsid w:val="00D31492"/>
    <w:rsid w:val="00D357AF"/>
    <w:rsid w:val="00D4032A"/>
    <w:rsid w:val="00D4372A"/>
    <w:rsid w:val="00D46024"/>
    <w:rsid w:val="00D53787"/>
    <w:rsid w:val="00D60BB0"/>
    <w:rsid w:val="00D65708"/>
    <w:rsid w:val="00D72E26"/>
    <w:rsid w:val="00D8159F"/>
    <w:rsid w:val="00D86598"/>
    <w:rsid w:val="00D94388"/>
    <w:rsid w:val="00DB01A2"/>
    <w:rsid w:val="00DB6235"/>
    <w:rsid w:val="00DB7FAB"/>
    <w:rsid w:val="00DC0BC7"/>
    <w:rsid w:val="00DC7C11"/>
    <w:rsid w:val="00DD1D04"/>
    <w:rsid w:val="00DD79D7"/>
    <w:rsid w:val="00DE091A"/>
    <w:rsid w:val="00DF7318"/>
    <w:rsid w:val="00E007E6"/>
    <w:rsid w:val="00E13648"/>
    <w:rsid w:val="00E16947"/>
    <w:rsid w:val="00E20431"/>
    <w:rsid w:val="00E257C8"/>
    <w:rsid w:val="00E30699"/>
    <w:rsid w:val="00E40896"/>
    <w:rsid w:val="00E43D2D"/>
    <w:rsid w:val="00E44111"/>
    <w:rsid w:val="00E449CB"/>
    <w:rsid w:val="00E6156B"/>
    <w:rsid w:val="00E63760"/>
    <w:rsid w:val="00E64049"/>
    <w:rsid w:val="00E66553"/>
    <w:rsid w:val="00E9773B"/>
    <w:rsid w:val="00EA0D09"/>
    <w:rsid w:val="00EB124C"/>
    <w:rsid w:val="00EB28F8"/>
    <w:rsid w:val="00EC13A3"/>
    <w:rsid w:val="00EC7C85"/>
    <w:rsid w:val="00ED69CA"/>
    <w:rsid w:val="00EE35AB"/>
    <w:rsid w:val="00EF152B"/>
    <w:rsid w:val="00EF25A3"/>
    <w:rsid w:val="00EF48AB"/>
    <w:rsid w:val="00EF6253"/>
    <w:rsid w:val="00EF767B"/>
    <w:rsid w:val="00F011F0"/>
    <w:rsid w:val="00F125EE"/>
    <w:rsid w:val="00F12E98"/>
    <w:rsid w:val="00F151A5"/>
    <w:rsid w:val="00F22029"/>
    <w:rsid w:val="00F23E46"/>
    <w:rsid w:val="00F3515C"/>
    <w:rsid w:val="00F37F3F"/>
    <w:rsid w:val="00F42081"/>
    <w:rsid w:val="00F435B9"/>
    <w:rsid w:val="00F44B75"/>
    <w:rsid w:val="00F47BA3"/>
    <w:rsid w:val="00F53703"/>
    <w:rsid w:val="00F55798"/>
    <w:rsid w:val="00F56E67"/>
    <w:rsid w:val="00F6190C"/>
    <w:rsid w:val="00F630EA"/>
    <w:rsid w:val="00F6474F"/>
    <w:rsid w:val="00F647B2"/>
    <w:rsid w:val="00F7007E"/>
    <w:rsid w:val="00F72446"/>
    <w:rsid w:val="00F73193"/>
    <w:rsid w:val="00F74F95"/>
    <w:rsid w:val="00F80705"/>
    <w:rsid w:val="00FA1481"/>
    <w:rsid w:val="00FB1B3B"/>
    <w:rsid w:val="00FB1C42"/>
    <w:rsid w:val="00FB32EC"/>
    <w:rsid w:val="00FC5966"/>
    <w:rsid w:val="00FD297A"/>
    <w:rsid w:val="00FD2C0D"/>
    <w:rsid w:val="00FE632B"/>
    <w:rsid w:val="00FE7D8B"/>
    <w:rsid w:val="00FF04E3"/>
    <w:rsid w:val="00FF0AFC"/>
    <w:rsid w:val="00FF3503"/>
    <w:rsid w:val="00FF4F8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CD9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630EA"/>
    <w:rPr>
      <w:sz w:val="24"/>
    </w:rPr>
  </w:style>
  <w:style w:type="paragraph" w:styleId="1">
    <w:name w:val="heading 1"/>
    <w:basedOn w:val="a1"/>
    <w:next w:val="a1"/>
    <w:link w:val="1Char"/>
    <w:semiHidden/>
    <w:qFormat/>
    <w:rsid w:val="00B43B31"/>
    <w:pPr>
      <w:keepNext/>
      <w:spacing w:before="240" w:after="60"/>
      <w:outlineLvl w:val="0"/>
    </w:pPr>
    <w:rPr>
      <w:b/>
      <w:bCs/>
      <w:kern w:val="32"/>
      <w:szCs w:val="24"/>
    </w:rPr>
  </w:style>
  <w:style w:type="paragraph" w:styleId="21">
    <w:name w:val="heading 2"/>
    <w:basedOn w:val="a1"/>
    <w:next w:val="a1"/>
    <w:link w:val="2Char"/>
    <w:semiHidden/>
    <w:qFormat/>
    <w:rsid w:val="007411A1"/>
    <w:pPr>
      <w:keepNext/>
      <w:spacing w:before="240" w:after="60"/>
      <w:outlineLvl w:val="1"/>
    </w:pPr>
    <w:rPr>
      <w:rFonts w:ascii="Cambria" w:hAnsi="Cambria"/>
      <w:b/>
      <w:bCs/>
      <w:i/>
      <w:iCs/>
      <w:sz w:val="28"/>
      <w:szCs w:val="28"/>
    </w:rPr>
  </w:style>
  <w:style w:type="paragraph" w:styleId="31">
    <w:name w:val="heading 3"/>
    <w:basedOn w:val="a1"/>
    <w:next w:val="a1"/>
    <w:link w:val="3Char"/>
    <w:uiPriority w:val="9"/>
    <w:qFormat/>
    <w:rsid w:val="00C600D9"/>
    <w:pPr>
      <w:keepNext/>
      <w:spacing w:line="480" w:lineRule="auto"/>
      <w:outlineLvl w:val="2"/>
    </w:pPr>
    <w:rPr>
      <w:rFonts w:ascii="Times" w:eastAsia="Times" w:hAnsi="Times"/>
      <w:b/>
    </w:rPr>
  </w:style>
  <w:style w:type="paragraph" w:styleId="41">
    <w:name w:val="heading 4"/>
    <w:basedOn w:val="a1"/>
    <w:next w:val="a1"/>
    <w:semiHidden/>
    <w:qFormat/>
    <w:rsid w:val="00C600D9"/>
    <w:pPr>
      <w:keepNext/>
      <w:spacing w:line="480" w:lineRule="auto"/>
      <w:outlineLvl w:val="3"/>
    </w:pPr>
    <w:rPr>
      <w:rFonts w:ascii="Times" w:hAnsi="Times"/>
      <w:b/>
      <w:color w:val="0000FF"/>
      <w:sz w:val="44"/>
    </w:rPr>
  </w:style>
  <w:style w:type="paragraph" w:styleId="51">
    <w:name w:val="heading 5"/>
    <w:basedOn w:val="a1"/>
    <w:next w:val="a1"/>
    <w:link w:val="5Char"/>
    <w:semiHidden/>
    <w:qFormat/>
    <w:rsid w:val="007411A1"/>
    <w:pPr>
      <w:spacing w:before="240" w:after="60"/>
      <w:outlineLvl w:val="4"/>
    </w:pPr>
    <w:rPr>
      <w:rFonts w:ascii="Calibri" w:hAnsi="Calibri"/>
      <w:b/>
      <w:bCs/>
      <w:i/>
      <w:iCs/>
      <w:sz w:val="26"/>
      <w:szCs w:val="26"/>
    </w:rPr>
  </w:style>
  <w:style w:type="paragraph" w:styleId="6">
    <w:name w:val="heading 6"/>
    <w:basedOn w:val="a1"/>
    <w:next w:val="a1"/>
    <w:link w:val="6Char"/>
    <w:semiHidden/>
    <w:qFormat/>
    <w:rsid w:val="007411A1"/>
    <w:pPr>
      <w:spacing w:before="240" w:after="60"/>
      <w:outlineLvl w:val="5"/>
    </w:pPr>
    <w:rPr>
      <w:rFonts w:ascii="Calibri" w:hAnsi="Calibri"/>
      <w:b/>
      <w:bCs/>
      <w:sz w:val="22"/>
      <w:szCs w:val="22"/>
    </w:rPr>
  </w:style>
  <w:style w:type="paragraph" w:styleId="7">
    <w:name w:val="heading 7"/>
    <w:basedOn w:val="a1"/>
    <w:next w:val="a1"/>
    <w:link w:val="7Char"/>
    <w:semiHidden/>
    <w:qFormat/>
    <w:rsid w:val="007411A1"/>
    <w:pPr>
      <w:spacing w:before="240" w:after="60"/>
      <w:outlineLvl w:val="6"/>
    </w:pPr>
    <w:rPr>
      <w:rFonts w:ascii="Calibri" w:hAnsi="Calibri"/>
      <w:szCs w:val="24"/>
    </w:rPr>
  </w:style>
  <w:style w:type="paragraph" w:styleId="8">
    <w:name w:val="heading 8"/>
    <w:basedOn w:val="a1"/>
    <w:next w:val="a1"/>
    <w:link w:val="8Char"/>
    <w:semiHidden/>
    <w:qFormat/>
    <w:rsid w:val="007411A1"/>
    <w:pPr>
      <w:spacing w:before="240" w:after="60"/>
      <w:outlineLvl w:val="7"/>
    </w:pPr>
    <w:rPr>
      <w:rFonts w:ascii="Calibri" w:hAnsi="Calibri"/>
      <w:i/>
      <w:iCs/>
      <w:szCs w:val="24"/>
    </w:rPr>
  </w:style>
  <w:style w:type="paragraph" w:styleId="9">
    <w:name w:val="heading 9"/>
    <w:basedOn w:val="a1"/>
    <w:next w:val="a1"/>
    <w:link w:val="9Char"/>
    <w:semiHidden/>
    <w:qFormat/>
    <w:rsid w:val="007411A1"/>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page number"/>
    <w:basedOn w:val="a2"/>
    <w:semiHidden/>
    <w:rsid w:val="00477182"/>
  </w:style>
  <w:style w:type="character" w:customStyle="1" w:styleId="1Char">
    <w:name w:val="标题 1 Char"/>
    <w:link w:val="1"/>
    <w:semiHidden/>
    <w:rsid w:val="00FF04E3"/>
    <w:rPr>
      <w:b/>
      <w:bCs/>
      <w:kern w:val="32"/>
      <w:sz w:val="24"/>
      <w:szCs w:val="24"/>
    </w:rPr>
  </w:style>
  <w:style w:type="character" w:customStyle="1" w:styleId="2Char">
    <w:name w:val="标题 2 Char"/>
    <w:link w:val="21"/>
    <w:semiHidden/>
    <w:rsid w:val="00FF04E3"/>
    <w:rPr>
      <w:rFonts w:ascii="Cambria" w:hAnsi="Cambria"/>
      <w:b/>
      <w:bCs/>
      <w:i/>
      <w:iCs/>
      <w:sz w:val="28"/>
      <w:szCs w:val="28"/>
    </w:rPr>
  </w:style>
  <w:style w:type="character" w:customStyle="1" w:styleId="5Char">
    <w:name w:val="标题 5 Char"/>
    <w:link w:val="51"/>
    <w:semiHidden/>
    <w:rsid w:val="00FF04E3"/>
    <w:rPr>
      <w:rFonts w:ascii="Calibri" w:hAnsi="Calibri"/>
      <w:b/>
      <w:bCs/>
      <w:i/>
      <w:iCs/>
      <w:sz w:val="26"/>
      <w:szCs w:val="26"/>
    </w:rPr>
  </w:style>
  <w:style w:type="character" w:customStyle="1" w:styleId="6Char">
    <w:name w:val="标题 6 Char"/>
    <w:link w:val="6"/>
    <w:semiHidden/>
    <w:rsid w:val="00FF04E3"/>
    <w:rPr>
      <w:rFonts w:ascii="Calibri" w:hAnsi="Calibri"/>
      <w:b/>
      <w:bCs/>
      <w:sz w:val="22"/>
      <w:szCs w:val="22"/>
    </w:rPr>
  </w:style>
  <w:style w:type="character" w:customStyle="1" w:styleId="7Char">
    <w:name w:val="标题 7 Char"/>
    <w:link w:val="7"/>
    <w:semiHidden/>
    <w:rsid w:val="00FF04E3"/>
    <w:rPr>
      <w:rFonts w:ascii="Calibri" w:hAnsi="Calibri"/>
      <w:sz w:val="24"/>
      <w:szCs w:val="24"/>
    </w:rPr>
  </w:style>
  <w:style w:type="character" w:customStyle="1" w:styleId="8Char">
    <w:name w:val="标题 8 Char"/>
    <w:link w:val="8"/>
    <w:semiHidden/>
    <w:rsid w:val="00FF04E3"/>
    <w:rPr>
      <w:rFonts w:ascii="Calibri" w:hAnsi="Calibri"/>
      <w:i/>
      <w:iCs/>
      <w:sz w:val="24"/>
      <w:szCs w:val="24"/>
    </w:rPr>
  </w:style>
  <w:style w:type="character" w:customStyle="1" w:styleId="9Char">
    <w:name w:val="标题 9 Char"/>
    <w:link w:val="9"/>
    <w:semiHidden/>
    <w:rsid w:val="00FF04E3"/>
    <w:rPr>
      <w:rFonts w:ascii="Cambria" w:hAnsi="Cambria"/>
      <w:sz w:val="22"/>
      <w:szCs w:val="22"/>
    </w:rPr>
  </w:style>
  <w:style w:type="paragraph" w:customStyle="1" w:styleId="SMHeading">
    <w:name w:val="SM Heading"/>
    <w:basedOn w:val="1"/>
    <w:qFormat/>
    <w:rsid w:val="00F74F95"/>
  </w:style>
  <w:style w:type="paragraph" w:customStyle="1" w:styleId="SMSubheading">
    <w:name w:val="SM Subheading"/>
    <w:basedOn w:val="a1"/>
    <w:qFormat/>
    <w:rsid w:val="00B9440A"/>
    <w:rPr>
      <w:u w:val="words"/>
    </w:rPr>
  </w:style>
  <w:style w:type="paragraph" w:customStyle="1" w:styleId="SMText">
    <w:name w:val="SM Text"/>
    <w:basedOn w:val="a1"/>
    <w:qFormat/>
    <w:rsid w:val="00B9440A"/>
    <w:pPr>
      <w:ind w:firstLine="480"/>
    </w:pPr>
  </w:style>
  <w:style w:type="paragraph" w:customStyle="1" w:styleId="SMcaption">
    <w:name w:val="SM caption"/>
    <w:basedOn w:val="SMText"/>
    <w:qFormat/>
    <w:rsid w:val="00B9440A"/>
    <w:pPr>
      <w:ind w:firstLine="0"/>
    </w:pPr>
  </w:style>
  <w:style w:type="paragraph" w:styleId="a6">
    <w:name w:val="Balloon Text"/>
    <w:basedOn w:val="a1"/>
    <w:link w:val="Char"/>
    <w:semiHidden/>
    <w:rsid w:val="00405336"/>
    <w:rPr>
      <w:rFonts w:ascii="Tahoma" w:hAnsi="Tahoma" w:cs="Tahoma"/>
      <w:sz w:val="16"/>
      <w:szCs w:val="16"/>
    </w:rPr>
  </w:style>
  <w:style w:type="character" w:customStyle="1" w:styleId="Char">
    <w:name w:val="批注框文本 Char"/>
    <w:link w:val="a6"/>
    <w:semiHidden/>
    <w:rsid w:val="00FF04E3"/>
    <w:rPr>
      <w:rFonts w:ascii="Tahoma" w:hAnsi="Tahoma" w:cs="Tahoma"/>
      <w:sz w:val="16"/>
      <w:szCs w:val="16"/>
    </w:rPr>
  </w:style>
  <w:style w:type="paragraph" w:styleId="a7">
    <w:name w:val="Bibliography"/>
    <w:basedOn w:val="a1"/>
    <w:next w:val="a1"/>
    <w:uiPriority w:val="37"/>
    <w:semiHidden/>
    <w:rsid w:val="00405336"/>
  </w:style>
  <w:style w:type="paragraph" w:styleId="a8">
    <w:name w:val="Block Text"/>
    <w:basedOn w:val="a1"/>
    <w:semiHidden/>
    <w:rsid w:val="00405336"/>
    <w:pPr>
      <w:spacing w:after="120"/>
      <w:ind w:left="1440" w:right="1440"/>
    </w:pPr>
  </w:style>
  <w:style w:type="paragraph" w:styleId="a9">
    <w:name w:val="Body Text"/>
    <w:basedOn w:val="a1"/>
    <w:link w:val="Char0"/>
    <w:semiHidden/>
    <w:rsid w:val="00405336"/>
    <w:pPr>
      <w:spacing w:after="120"/>
    </w:pPr>
  </w:style>
  <w:style w:type="character" w:customStyle="1" w:styleId="Char0">
    <w:name w:val="正文文本 Char"/>
    <w:link w:val="a9"/>
    <w:semiHidden/>
    <w:rsid w:val="00FF04E3"/>
    <w:rPr>
      <w:sz w:val="24"/>
    </w:rPr>
  </w:style>
  <w:style w:type="paragraph" w:styleId="22">
    <w:name w:val="Body Text 2"/>
    <w:basedOn w:val="a1"/>
    <w:link w:val="2Char0"/>
    <w:semiHidden/>
    <w:rsid w:val="00405336"/>
    <w:pPr>
      <w:spacing w:after="120" w:line="480" w:lineRule="auto"/>
    </w:pPr>
  </w:style>
  <w:style w:type="character" w:customStyle="1" w:styleId="2Char0">
    <w:name w:val="正文文本 2 Char"/>
    <w:link w:val="22"/>
    <w:semiHidden/>
    <w:rsid w:val="00FF04E3"/>
    <w:rPr>
      <w:sz w:val="24"/>
    </w:rPr>
  </w:style>
  <w:style w:type="paragraph" w:styleId="32">
    <w:name w:val="Body Text 3"/>
    <w:basedOn w:val="a1"/>
    <w:link w:val="3Char0"/>
    <w:semiHidden/>
    <w:rsid w:val="00405336"/>
    <w:pPr>
      <w:spacing w:after="120"/>
    </w:pPr>
    <w:rPr>
      <w:sz w:val="16"/>
      <w:szCs w:val="16"/>
    </w:rPr>
  </w:style>
  <w:style w:type="character" w:customStyle="1" w:styleId="3Char0">
    <w:name w:val="正文文本 3 Char"/>
    <w:link w:val="32"/>
    <w:semiHidden/>
    <w:rsid w:val="00FF04E3"/>
    <w:rPr>
      <w:sz w:val="16"/>
      <w:szCs w:val="16"/>
    </w:rPr>
  </w:style>
  <w:style w:type="paragraph" w:styleId="aa">
    <w:name w:val="Body Text First Indent"/>
    <w:basedOn w:val="a9"/>
    <w:link w:val="Char1"/>
    <w:semiHidden/>
    <w:rsid w:val="00405336"/>
    <w:pPr>
      <w:ind w:firstLine="210"/>
    </w:pPr>
  </w:style>
  <w:style w:type="character" w:customStyle="1" w:styleId="Char1">
    <w:name w:val="正文首行缩进 Char"/>
    <w:basedOn w:val="Char0"/>
    <w:link w:val="aa"/>
    <w:semiHidden/>
    <w:rsid w:val="00FF04E3"/>
    <w:rPr>
      <w:sz w:val="24"/>
    </w:rPr>
  </w:style>
  <w:style w:type="paragraph" w:styleId="ab">
    <w:name w:val="Body Text Indent"/>
    <w:basedOn w:val="a1"/>
    <w:link w:val="Char2"/>
    <w:semiHidden/>
    <w:rsid w:val="00405336"/>
    <w:pPr>
      <w:spacing w:after="120"/>
      <w:ind w:left="360"/>
    </w:pPr>
  </w:style>
  <w:style w:type="character" w:customStyle="1" w:styleId="Char2">
    <w:name w:val="正文文本缩进 Char"/>
    <w:link w:val="ab"/>
    <w:semiHidden/>
    <w:rsid w:val="00FF04E3"/>
    <w:rPr>
      <w:sz w:val="24"/>
    </w:rPr>
  </w:style>
  <w:style w:type="paragraph" w:styleId="23">
    <w:name w:val="Body Text First Indent 2"/>
    <w:basedOn w:val="ab"/>
    <w:link w:val="2Char1"/>
    <w:semiHidden/>
    <w:rsid w:val="00405336"/>
    <w:pPr>
      <w:ind w:firstLine="210"/>
    </w:pPr>
  </w:style>
  <w:style w:type="character" w:customStyle="1" w:styleId="2Char1">
    <w:name w:val="正文首行缩进 2 Char"/>
    <w:basedOn w:val="Char2"/>
    <w:link w:val="23"/>
    <w:semiHidden/>
    <w:rsid w:val="00FF04E3"/>
    <w:rPr>
      <w:sz w:val="24"/>
    </w:rPr>
  </w:style>
  <w:style w:type="paragraph" w:styleId="24">
    <w:name w:val="Body Text Indent 2"/>
    <w:basedOn w:val="a1"/>
    <w:link w:val="2Char2"/>
    <w:semiHidden/>
    <w:rsid w:val="00405336"/>
    <w:pPr>
      <w:spacing w:after="120" w:line="480" w:lineRule="auto"/>
      <w:ind w:left="360"/>
    </w:pPr>
  </w:style>
  <w:style w:type="character" w:customStyle="1" w:styleId="2Char2">
    <w:name w:val="正文文本缩进 2 Char"/>
    <w:link w:val="24"/>
    <w:semiHidden/>
    <w:rsid w:val="00FF04E3"/>
    <w:rPr>
      <w:sz w:val="24"/>
    </w:rPr>
  </w:style>
  <w:style w:type="paragraph" w:styleId="33">
    <w:name w:val="Body Text Indent 3"/>
    <w:basedOn w:val="a1"/>
    <w:link w:val="3Char1"/>
    <w:semiHidden/>
    <w:rsid w:val="00405336"/>
    <w:pPr>
      <w:spacing w:after="120"/>
      <w:ind w:left="360"/>
    </w:pPr>
    <w:rPr>
      <w:sz w:val="16"/>
      <w:szCs w:val="16"/>
    </w:rPr>
  </w:style>
  <w:style w:type="character" w:customStyle="1" w:styleId="3Char1">
    <w:name w:val="正文文本缩进 3 Char"/>
    <w:link w:val="33"/>
    <w:semiHidden/>
    <w:rsid w:val="00FF04E3"/>
    <w:rPr>
      <w:sz w:val="16"/>
      <w:szCs w:val="16"/>
    </w:rPr>
  </w:style>
  <w:style w:type="paragraph" w:styleId="ac">
    <w:name w:val="caption"/>
    <w:basedOn w:val="a1"/>
    <w:next w:val="a1"/>
    <w:semiHidden/>
    <w:qFormat/>
    <w:rsid w:val="00405336"/>
    <w:rPr>
      <w:b/>
      <w:bCs/>
      <w:sz w:val="20"/>
    </w:rPr>
  </w:style>
  <w:style w:type="paragraph" w:styleId="ad">
    <w:name w:val="Closing"/>
    <w:basedOn w:val="a1"/>
    <w:link w:val="Char3"/>
    <w:semiHidden/>
    <w:rsid w:val="00405336"/>
    <w:pPr>
      <w:ind w:left="4320"/>
    </w:pPr>
  </w:style>
  <w:style w:type="character" w:customStyle="1" w:styleId="Char3">
    <w:name w:val="结束语 Char"/>
    <w:link w:val="ad"/>
    <w:semiHidden/>
    <w:rsid w:val="00FF04E3"/>
    <w:rPr>
      <w:sz w:val="24"/>
    </w:rPr>
  </w:style>
  <w:style w:type="paragraph" w:styleId="ae">
    <w:name w:val="annotation text"/>
    <w:basedOn w:val="a1"/>
    <w:link w:val="Char4"/>
    <w:semiHidden/>
    <w:rsid w:val="00405336"/>
    <w:rPr>
      <w:sz w:val="20"/>
    </w:rPr>
  </w:style>
  <w:style w:type="character" w:customStyle="1" w:styleId="Char4">
    <w:name w:val="批注文字 Char"/>
    <w:basedOn w:val="a2"/>
    <w:link w:val="ae"/>
    <w:semiHidden/>
    <w:rsid w:val="00FF04E3"/>
  </w:style>
  <w:style w:type="paragraph" w:styleId="af">
    <w:name w:val="annotation subject"/>
    <w:basedOn w:val="ae"/>
    <w:next w:val="ae"/>
    <w:link w:val="Char5"/>
    <w:semiHidden/>
    <w:rsid w:val="00405336"/>
    <w:rPr>
      <w:b/>
      <w:bCs/>
    </w:rPr>
  </w:style>
  <w:style w:type="character" w:customStyle="1" w:styleId="Char5">
    <w:name w:val="批注主题 Char"/>
    <w:link w:val="af"/>
    <w:semiHidden/>
    <w:rsid w:val="00FF04E3"/>
    <w:rPr>
      <w:b/>
      <w:bCs/>
    </w:rPr>
  </w:style>
  <w:style w:type="paragraph" w:styleId="af0">
    <w:name w:val="Date"/>
    <w:basedOn w:val="a1"/>
    <w:next w:val="a1"/>
    <w:link w:val="Char6"/>
    <w:semiHidden/>
    <w:rsid w:val="00405336"/>
  </w:style>
  <w:style w:type="character" w:customStyle="1" w:styleId="Char6">
    <w:name w:val="日期 Char"/>
    <w:link w:val="af0"/>
    <w:semiHidden/>
    <w:rsid w:val="00FF04E3"/>
    <w:rPr>
      <w:sz w:val="24"/>
    </w:rPr>
  </w:style>
  <w:style w:type="paragraph" w:styleId="af1">
    <w:name w:val="Document Map"/>
    <w:basedOn w:val="a1"/>
    <w:link w:val="Char7"/>
    <w:semiHidden/>
    <w:rsid w:val="00405336"/>
    <w:rPr>
      <w:rFonts w:ascii="Tahoma" w:hAnsi="Tahoma" w:cs="Tahoma"/>
      <w:sz w:val="16"/>
      <w:szCs w:val="16"/>
    </w:rPr>
  </w:style>
  <w:style w:type="character" w:customStyle="1" w:styleId="Char7">
    <w:name w:val="文档结构图 Char"/>
    <w:link w:val="af1"/>
    <w:semiHidden/>
    <w:rsid w:val="00FF04E3"/>
    <w:rPr>
      <w:rFonts w:ascii="Tahoma" w:hAnsi="Tahoma" w:cs="Tahoma"/>
      <w:sz w:val="16"/>
      <w:szCs w:val="16"/>
    </w:rPr>
  </w:style>
  <w:style w:type="paragraph" w:styleId="af2">
    <w:name w:val="E-mail Signature"/>
    <w:basedOn w:val="a1"/>
    <w:link w:val="Char8"/>
    <w:semiHidden/>
    <w:rsid w:val="00405336"/>
  </w:style>
  <w:style w:type="character" w:customStyle="1" w:styleId="Char8">
    <w:name w:val="电子邮件签名 Char"/>
    <w:link w:val="af2"/>
    <w:semiHidden/>
    <w:rsid w:val="00FF04E3"/>
    <w:rPr>
      <w:sz w:val="24"/>
    </w:rPr>
  </w:style>
  <w:style w:type="paragraph" w:styleId="af3">
    <w:name w:val="endnote text"/>
    <w:basedOn w:val="a1"/>
    <w:link w:val="Char9"/>
    <w:semiHidden/>
    <w:rsid w:val="00405336"/>
    <w:rPr>
      <w:sz w:val="20"/>
    </w:rPr>
  </w:style>
  <w:style w:type="character" w:customStyle="1" w:styleId="Char9">
    <w:name w:val="尾注文本 Char"/>
    <w:basedOn w:val="a2"/>
    <w:link w:val="af3"/>
    <w:semiHidden/>
    <w:rsid w:val="00FF04E3"/>
  </w:style>
  <w:style w:type="paragraph" w:styleId="af4">
    <w:name w:val="envelope address"/>
    <w:basedOn w:val="a1"/>
    <w:semiHidden/>
    <w:rsid w:val="00405336"/>
    <w:pPr>
      <w:framePr w:w="7920" w:h="1980" w:hRule="exact" w:hSpace="180" w:wrap="auto" w:hAnchor="page" w:xAlign="center" w:yAlign="bottom"/>
      <w:ind w:left="2880"/>
    </w:pPr>
    <w:rPr>
      <w:rFonts w:ascii="Cambria" w:hAnsi="Cambria"/>
      <w:szCs w:val="24"/>
    </w:rPr>
  </w:style>
  <w:style w:type="paragraph" w:styleId="af5">
    <w:name w:val="envelope return"/>
    <w:basedOn w:val="a1"/>
    <w:semiHidden/>
    <w:rsid w:val="00405336"/>
    <w:rPr>
      <w:rFonts w:ascii="Cambria" w:hAnsi="Cambria"/>
      <w:sz w:val="20"/>
    </w:rPr>
  </w:style>
  <w:style w:type="paragraph" w:styleId="af6">
    <w:name w:val="footer"/>
    <w:basedOn w:val="a1"/>
    <w:link w:val="Chara"/>
    <w:semiHidden/>
    <w:rsid w:val="00405336"/>
    <w:pPr>
      <w:tabs>
        <w:tab w:val="center" w:pos="4680"/>
        <w:tab w:val="right" w:pos="9360"/>
      </w:tabs>
    </w:pPr>
  </w:style>
  <w:style w:type="character" w:customStyle="1" w:styleId="Chara">
    <w:name w:val="页脚 Char"/>
    <w:link w:val="af6"/>
    <w:semiHidden/>
    <w:rsid w:val="00FF04E3"/>
    <w:rPr>
      <w:sz w:val="24"/>
    </w:rPr>
  </w:style>
  <w:style w:type="paragraph" w:styleId="af7">
    <w:name w:val="footnote text"/>
    <w:basedOn w:val="a1"/>
    <w:link w:val="Charb"/>
    <w:semiHidden/>
    <w:rsid w:val="00405336"/>
    <w:rPr>
      <w:sz w:val="20"/>
    </w:rPr>
  </w:style>
  <w:style w:type="character" w:customStyle="1" w:styleId="Charb">
    <w:name w:val="脚注文本 Char"/>
    <w:basedOn w:val="a2"/>
    <w:link w:val="af7"/>
    <w:semiHidden/>
    <w:rsid w:val="00FF04E3"/>
  </w:style>
  <w:style w:type="paragraph" w:styleId="af8">
    <w:name w:val="header"/>
    <w:basedOn w:val="a1"/>
    <w:link w:val="Charc"/>
    <w:semiHidden/>
    <w:rsid w:val="00405336"/>
    <w:pPr>
      <w:tabs>
        <w:tab w:val="center" w:pos="4680"/>
        <w:tab w:val="right" w:pos="9360"/>
      </w:tabs>
    </w:pPr>
  </w:style>
  <w:style w:type="character" w:customStyle="1" w:styleId="Charc">
    <w:name w:val="页眉 Char"/>
    <w:link w:val="af8"/>
    <w:semiHidden/>
    <w:rsid w:val="00FF04E3"/>
    <w:rPr>
      <w:sz w:val="24"/>
    </w:rPr>
  </w:style>
  <w:style w:type="paragraph" w:styleId="HTML">
    <w:name w:val="HTML Address"/>
    <w:basedOn w:val="a1"/>
    <w:link w:val="HTMLChar"/>
    <w:semiHidden/>
    <w:rsid w:val="00405336"/>
    <w:rPr>
      <w:i/>
      <w:iCs/>
    </w:rPr>
  </w:style>
  <w:style w:type="character" w:customStyle="1" w:styleId="HTMLChar">
    <w:name w:val="HTML 地址 Char"/>
    <w:link w:val="HTML"/>
    <w:semiHidden/>
    <w:rsid w:val="00FF04E3"/>
    <w:rPr>
      <w:i/>
      <w:iCs/>
      <w:sz w:val="24"/>
    </w:rPr>
  </w:style>
  <w:style w:type="paragraph" w:styleId="HTML0">
    <w:name w:val="HTML Preformatted"/>
    <w:basedOn w:val="a1"/>
    <w:link w:val="HTMLChar0"/>
    <w:semiHidden/>
    <w:rsid w:val="00405336"/>
    <w:rPr>
      <w:rFonts w:ascii="Courier New" w:hAnsi="Courier New" w:cs="Courier New"/>
      <w:sz w:val="20"/>
    </w:rPr>
  </w:style>
  <w:style w:type="character" w:customStyle="1" w:styleId="HTMLChar0">
    <w:name w:val="HTML 预设格式 Char"/>
    <w:link w:val="HTML0"/>
    <w:semiHidden/>
    <w:rsid w:val="00FF04E3"/>
    <w:rPr>
      <w:rFonts w:ascii="Courier New" w:hAnsi="Courier New" w:cs="Courier New"/>
    </w:rPr>
  </w:style>
  <w:style w:type="paragraph" w:styleId="10">
    <w:name w:val="index 1"/>
    <w:basedOn w:val="a1"/>
    <w:next w:val="a1"/>
    <w:autoRedefine/>
    <w:semiHidden/>
    <w:rsid w:val="00405336"/>
    <w:pPr>
      <w:ind w:left="240" w:hanging="240"/>
    </w:pPr>
  </w:style>
  <w:style w:type="paragraph" w:styleId="25">
    <w:name w:val="index 2"/>
    <w:basedOn w:val="a1"/>
    <w:next w:val="a1"/>
    <w:autoRedefine/>
    <w:semiHidden/>
    <w:rsid w:val="00405336"/>
    <w:pPr>
      <w:ind w:left="480" w:hanging="240"/>
    </w:pPr>
  </w:style>
  <w:style w:type="paragraph" w:styleId="34">
    <w:name w:val="index 3"/>
    <w:basedOn w:val="a1"/>
    <w:next w:val="a1"/>
    <w:autoRedefine/>
    <w:semiHidden/>
    <w:rsid w:val="00405336"/>
    <w:pPr>
      <w:ind w:left="720" w:hanging="240"/>
    </w:pPr>
  </w:style>
  <w:style w:type="paragraph" w:styleId="42">
    <w:name w:val="index 4"/>
    <w:basedOn w:val="a1"/>
    <w:next w:val="a1"/>
    <w:autoRedefine/>
    <w:semiHidden/>
    <w:rsid w:val="00405336"/>
    <w:pPr>
      <w:ind w:left="960" w:hanging="240"/>
    </w:pPr>
  </w:style>
  <w:style w:type="paragraph" w:styleId="52">
    <w:name w:val="index 5"/>
    <w:basedOn w:val="a1"/>
    <w:next w:val="a1"/>
    <w:autoRedefine/>
    <w:semiHidden/>
    <w:rsid w:val="00405336"/>
    <w:pPr>
      <w:ind w:left="1200" w:hanging="240"/>
    </w:pPr>
  </w:style>
  <w:style w:type="paragraph" w:styleId="60">
    <w:name w:val="index 6"/>
    <w:basedOn w:val="a1"/>
    <w:next w:val="a1"/>
    <w:autoRedefine/>
    <w:semiHidden/>
    <w:rsid w:val="00405336"/>
    <w:pPr>
      <w:ind w:left="1440" w:hanging="240"/>
    </w:pPr>
  </w:style>
  <w:style w:type="paragraph" w:styleId="70">
    <w:name w:val="index 7"/>
    <w:basedOn w:val="a1"/>
    <w:next w:val="a1"/>
    <w:autoRedefine/>
    <w:semiHidden/>
    <w:rsid w:val="00405336"/>
    <w:pPr>
      <w:ind w:left="1680" w:hanging="240"/>
    </w:pPr>
  </w:style>
  <w:style w:type="paragraph" w:styleId="80">
    <w:name w:val="index 8"/>
    <w:basedOn w:val="a1"/>
    <w:next w:val="a1"/>
    <w:autoRedefine/>
    <w:semiHidden/>
    <w:rsid w:val="00405336"/>
    <w:pPr>
      <w:ind w:left="1920" w:hanging="240"/>
    </w:pPr>
  </w:style>
  <w:style w:type="paragraph" w:styleId="90">
    <w:name w:val="index 9"/>
    <w:basedOn w:val="a1"/>
    <w:next w:val="a1"/>
    <w:autoRedefine/>
    <w:semiHidden/>
    <w:rsid w:val="00405336"/>
    <w:pPr>
      <w:ind w:left="2160" w:hanging="240"/>
    </w:pPr>
  </w:style>
  <w:style w:type="paragraph" w:styleId="af9">
    <w:name w:val="index heading"/>
    <w:basedOn w:val="a1"/>
    <w:next w:val="10"/>
    <w:semiHidden/>
    <w:rsid w:val="00405336"/>
    <w:rPr>
      <w:rFonts w:ascii="Cambria" w:hAnsi="Cambria"/>
      <w:b/>
      <w:bCs/>
    </w:rPr>
  </w:style>
  <w:style w:type="paragraph" w:styleId="afa">
    <w:name w:val="Intense Quote"/>
    <w:basedOn w:val="a1"/>
    <w:next w:val="a1"/>
    <w:link w:val="Chard"/>
    <w:uiPriority w:val="30"/>
    <w:semiHidden/>
    <w:qFormat/>
    <w:rsid w:val="00405336"/>
    <w:pPr>
      <w:pBdr>
        <w:bottom w:val="single" w:sz="4" w:space="4" w:color="4F81BD"/>
      </w:pBdr>
      <w:spacing w:before="200" w:after="280"/>
      <w:ind w:left="936" w:right="936"/>
    </w:pPr>
    <w:rPr>
      <w:b/>
      <w:bCs/>
      <w:i/>
      <w:iCs/>
      <w:color w:val="4F81BD"/>
    </w:rPr>
  </w:style>
  <w:style w:type="character" w:customStyle="1" w:styleId="Chard">
    <w:name w:val="明显引用 Char"/>
    <w:link w:val="afa"/>
    <w:uiPriority w:val="30"/>
    <w:semiHidden/>
    <w:rsid w:val="00FF04E3"/>
    <w:rPr>
      <w:b/>
      <w:bCs/>
      <w:i/>
      <w:iCs/>
      <w:color w:val="4F81BD"/>
      <w:sz w:val="24"/>
    </w:rPr>
  </w:style>
  <w:style w:type="paragraph" w:styleId="afb">
    <w:name w:val="List"/>
    <w:basedOn w:val="a1"/>
    <w:semiHidden/>
    <w:rsid w:val="00405336"/>
    <w:pPr>
      <w:ind w:left="360" w:hanging="360"/>
      <w:contextualSpacing/>
    </w:pPr>
  </w:style>
  <w:style w:type="paragraph" w:styleId="26">
    <w:name w:val="List 2"/>
    <w:basedOn w:val="a1"/>
    <w:semiHidden/>
    <w:rsid w:val="00405336"/>
    <w:pPr>
      <w:ind w:left="720" w:hanging="360"/>
      <w:contextualSpacing/>
    </w:pPr>
  </w:style>
  <w:style w:type="paragraph" w:styleId="35">
    <w:name w:val="List 3"/>
    <w:basedOn w:val="a1"/>
    <w:semiHidden/>
    <w:rsid w:val="00405336"/>
    <w:pPr>
      <w:ind w:left="1080" w:hanging="360"/>
      <w:contextualSpacing/>
    </w:pPr>
  </w:style>
  <w:style w:type="paragraph" w:styleId="43">
    <w:name w:val="List 4"/>
    <w:basedOn w:val="a1"/>
    <w:semiHidden/>
    <w:rsid w:val="00405336"/>
    <w:pPr>
      <w:ind w:left="1440" w:hanging="360"/>
      <w:contextualSpacing/>
    </w:pPr>
  </w:style>
  <w:style w:type="paragraph" w:styleId="53">
    <w:name w:val="List 5"/>
    <w:basedOn w:val="a1"/>
    <w:semiHidden/>
    <w:rsid w:val="00405336"/>
    <w:pPr>
      <w:ind w:left="1800" w:hanging="360"/>
      <w:contextualSpacing/>
    </w:pPr>
  </w:style>
  <w:style w:type="paragraph" w:styleId="a0">
    <w:name w:val="List Bullet"/>
    <w:basedOn w:val="a1"/>
    <w:semiHidden/>
    <w:rsid w:val="00405336"/>
    <w:pPr>
      <w:numPr>
        <w:numId w:val="1"/>
      </w:numPr>
      <w:contextualSpacing/>
    </w:pPr>
  </w:style>
  <w:style w:type="paragraph" w:styleId="20">
    <w:name w:val="List Bullet 2"/>
    <w:basedOn w:val="a1"/>
    <w:semiHidden/>
    <w:rsid w:val="00405336"/>
    <w:pPr>
      <w:numPr>
        <w:numId w:val="2"/>
      </w:numPr>
      <w:contextualSpacing/>
    </w:pPr>
  </w:style>
  <w:style w:type="paragraph" w:styleId="30">
    <w:name w:val="List Bullet 3"/>
    <w:basedOn w:val="a1"/>
    <w:semiHidden/>
    <w:rsid w:val="00405336"/>
    <w:pPr>
      <w:numPr>
        <w:numId w:val="3"/>
      </w:numPr>
      <w:contextualSpacing/>
    </w:pPr>
  </w:style>
  <w:style w:type="paragraph" w:styleId="40">
    <w:name w:val="List Bullet 4"/>
    <w:basedOn w:val="a1"/>
    <w:semiHidden/>
    <w:rsid w:val="00405336"/>
    <w:pPr>
      <w:numPr>
        <w:numId w:val="4"/>
      </w:numPr>
      <w:contextualSpacing/>
    </w:pPr>
  </w:style>
  <w:style w:type="paragraph" w:styleId="50">
    <w:name w:val="List Bullet 5"/>
    <w:basedOn w:val="a1"/>
    <w:semiHidden/>
    <w:rsid w:val="00405336"/>
    <w:pPr>
      <w:numPr>
        <w:numId w:val="5"/>
      </w:numPr>
      <w:contextualSpacing/>
    </w:pPr>
  </w:style>
  <w:style w:type="paragraph" w:styleId="afc">
    <w:name w:val="List Continue"/>
    <w:basedOn w:val="a1"/>
    <w:semiHidden/>
    <w:rsid w:val="00405336"/>
    <w:pPr>
      <w:spacing w:after="120"/>
      <w:ind w:left="360"/>
      <w:contextualSpacing/>
    </w:pPr>
  </w:style>
  <w:style w:type="paragraph" w:styleId="27">
    <w:name w:val="List Continue 2"/>
    <w:basedOn w:val="a1"/>
    <w:semiHidden/>
    <w:rsid w:val="00405336"/>
    <w:pPr>
      <w:spacing w:after="120"/>
      <w:ind w:left="720"/>
      <w:contextualSpacing/>
    </w:pPr>
  </w:style>
  <w:style w:type="paragraph" w:styleId="36">
    <w:name w:val="List Continue 3"/>
    <w:basedOn w:val="a1"/>
    <w:semiHidden/>
    <w:rsid w:val="00405336"/>
    <w:pPr>
      <w:spacing w:after="120"/>
      <w:ind w:left="1080"/>
      <w:contextualSpacing/>
    </w:pPr>
  </w:style>
  <w:style w:type="paragraph" w:styleId="44">
    <w:name w:val="List Continue 4"/>
    <w:basedOn w:val="a1"/>
    <w:semiHidden/>
    <w:rsid w:val="00405336"/>
    <w:pPr>
      <w:spacing w:after="120"/>
      <w:ind w:left="1440"/>
      <w:contextualSpacing/>
    </w:pPr>
  </w:style>
  <w:style w:type="paragraph" w:styleId="54">
    <w:name w:val="List Continue 5"/>
    <w:basedOn w:val="a1"/>
    <w:semiHidden/>
    <w:rsid w:val="00405336"/>
    <w:pPr>
      <w:spacing w:after="120"/>
      <w:ind w:left="1800"/>
      <w:contextualSpacing/>
    </w:pPr>
  </w:style>
  <w:style w:type="paragraph" w:styleId="a">
    <w:name w:val="List Number"/>
    <w:basedOn w:val="a1"/>
    <w:semiHidden/>
    <w:rsid w:val="00405336"/>
    <w:pPr>
      <w:numPr>
        <w:numId w:val="6"/>
      </w:numPr>
      <w:contextualSpacing/>
    </w:pPr>
  </w:style>
  <w:style w:type="paragraph" w:styleId="2">
    <w:name w:val="List Number 2"/>
    <w:basedOn w:val="a1"/>
    <w:semiHidden/>
    <w:rsid w:val="00405336"/>
    <w:pPr>
      <w:numPr>
        <w:numId w:val="7"/>
      </w:numPr>
      <w:contextualSpacing/>
    </w:pPr>
  </w:style>
  <w:style w:type="paragraph" w:styleId="3">
    <w:name w:val="List Number 3"/>
    <w:basedOn w:val="a1"/>
    <w:semiHidden/>
    <w:rsid w:val="00405336"/>
    <w:pPr>
      <w:numPr>
        <w:numId w:val="8"/>
      </w:numPr>
      <w:contextualSpacing/>
    </w:pPr>
  </w:style>
  <w:style w:type="paragraph" w:styleId="4">
    <w:name w:val="List Number 4"/>
    <w:basedOn w:val="a1"/>
    <w:semiHidden/>
    <w:rsid w:val="00405336"/>
    <w:pPr>
      <w:numPr>
        <w:numId w:val="9"/>
      </w:numPr>
      <w:contextualSpacing/>
    </w:pPr>
  </w:style>
  <w:style w:type="paragraph" w:styleId="5">
    <w:name w:val="List Number 5"/>
    <w:basedOn w:val="a1"/>
    <w:semiHidden/>
    <w:rsid w:val="00405336"/>
    <w:pPr>
      <w:numPr>
        <w:numId w:val="10"/>
      </w:numPr>
      <w:contextualSpacing/>
    </w:pPr>
  </w:style>
  <w:style w:type="paragraph" w:styleId="afd">
    <w:name w:val="List Paragraph"/>
    <w:basedOn w:val="a1"/>
    <w:uiPriority w:val="34"/>
    <w:semiHidden/>
    <w:qFormat/>
    <w:rsid w:val="00405336"/>
    <w:pPr>
      <w:ind w:left="720"/>
    </w:pPr>
  </w:style>
  <w:style w:type="paragraph" w:styleId="afe">
    <w:name w:val="macro"/>
    <w:link w:val="Chare"/>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Chare">
    <w:name w:val="宏文本 Char"/>
    <w:link w:val="afe"/>
    <w:semiHidden/>
    <w:rsid w:val="00FF04E3"/>
    <w:rPr>
      <w:rFonts w:ascii="Courier New" w:hAnsi="Courier New" w:cs="Courier New"/>
      <w:lang w:val="en-US" w:eastAsia="en-US" w:bidi="ar-SA"/>
    </w:rPr>
  </w:style>
  <w:style w:type="paragraph" w:styleId="aff">
    <w:name w:val="Message Header"/>
    <w:basedOn w:val="a1"/>
    <w:link w:val="Charf"/>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Charf">
    <w:name w:val="信息标题 Char"/>
    <w:link w:val="aff"/>
    <w:semiHidden/>
    <w:rsid w:val="00FF04E3"/>
    <w:rPr>
      <w:rFonts w:ascii="Cambria" w:hAnsi="Cambria"/>
      <w:sz w:val="24"/>
      <w:szCs w:val="24"/>
      <w:shd w:val="pct20" w:color="auto" w:fill="auto"/>
    </w:rPr>
  </w:style>
  <w:style w:type="paragraph" w:styleId="aff0">
    <w:name w:val="No Spacing"/>
    <w:uiPriority w:val="1"/>
    <w:semiHidden/>
    <w:qFormat/>
    <w:rsid w:val="00405336"/>
    <w:rPr>
      <w:sz w:val="24"/>
    </w:rPr>
  </w:style>
  <w:style w:type="paragraph" w:styleId="aff1">
    <w:name w:val="Normal (Web)"/>
    <w:basedOn w:val="a1"/>
    <w:uiPriority w:val="99"/>
    <w:semiHidden/>
    <w:rsid w:val="00405336"/>
    <w:rPr>
      <w:szCs w:val="24"/>
    </w:rPr>
  </w:style>
  <w:style w:type="paragraph" w:styleId="aff2">
    <w:name w:val="Normal Indent"/>
    <w:basedOn w:val="a1"/>
    <w:semiHidden/>
    <w:rsid w:val="00405336"/>
    <w:pPr>
      <w:ind w:left="720"/>
    </w:pPr>
  </w:style>
  <w:style w:type="paragraph" w:styleId="aff3">
    <w:name w:val="Note Heading"/>
    <w:basedOn w:val="a1"/>
    <w:next w:val="a1"/>
    <w:link w:val="Charf0"/>
    <w:semiHidden/>
    <w:rsid w:val="00405336"/>
  </w:style>
  <w:style w:type="character" w:customStyle="1" w:styleId="Charf0">
    <w:name w:val="注释标题 Char"/>
    <w:link w:val="aff3"/>
    <w:semiHidden/>
    <w:rsid w:val="00FF04E3"/>
    <w:rPr>
      <w:sz w:val="24"/>
    </w:rPr>
  </w:style>
  <w:style w:type="paragraph" w:styleId="aff4">
    <w:name w:val="Plain Text"/>
    <w:basedOn w:val="a1"/>
    <w:link w:val="Charf1"/>
    <w:semiHidden/>
    <w:rsid w:val="00405336"/>
    <w:rPr>
      <w:rFonts w:ascii="Courier New" w:hAnsi="Courier New" w:cs="Courier New"/>
      <w:sz w:val="20"/>
    </w:rPr>
  </w:style>
  <w:style w:type="character" w:customStyle="1" w:styleId="Charf1">
    <w:name w:val="纯文本 Char"/>
    <w:link w:val="aff4"/>
    <w:semiHidden/>
    <w:rsid w:val="00FF04E3"/>
    <w:rPr>
      <w:rFonts w:ascii="Courier New" w:hAnsi="Courier New" w:cs="Courier New"/>
    </w:rPr>
  </w:style>
  <w:style w:type="paragraph" w:styleId="aff5">
    <w:name w:val="Quote"/>
    <w:basedOn w:val="a1"/>
    <w:next w:val="a1"/>
    <w:link w:val="Charf2"/>
    <w:uiPriority w:val="29"/>
    <w:semiHidden/>
    <w:qFormat/>
    <w:rsid w:val="00405336"/>
    <w:rPr>
      <w:i/>
      <w:iCs/>
      <w:color w:val="000000"/>
    </w:rPr>
  </w:style>
  <w:style w:type="character" w:customStyle="1" w:styleId="Charf2">
    <w:name w:val="引用 Char"/>
    <w:link w:val="aff5"/>
    <w:uiPriority w:val="29"/>
    <w:semiHidden/>
    <w:rsid w:val="00FF04E3"/>
    <w:rPr>
      <w:i/>
      <w:iCs/>
      <w:color w:val="000000"/>
      <w:sz w:val="24"/>
    </w:rPr>
  </w:style>
  <w:style w:type="paragraph" w:styleId="aff6">
    <w:name w:val="Salutation"/>
    <w:basedOn w:val="a1"/>
    <w:next w:val="a1"/>
    <w:link w:val="Charf3"/>
    <w:semiHidden/>
    <w:rsid w:val="00405336"/>
  </w:style>
  <w:style w:type="character" w:customStyle="1" w:styleId="Charf3">
    <w:name w:val="称呼 Char"/>
    <w:link w:val="aff6"/>
    <w:semiHidden/>
    <w:rsid w:val="00FF04E3"/>
    <w:rPr>
      <w:sz w:val="24"/>
    </w:rPr>
  </w:style>
  <w:style w:type="paragraph" w:styleId="aff7">
    <w:name w:val="Signature"/>
    <w:basedOn w:val="a1"/>
    <w:link w:val="Charf4"/>
    <w:semiHidden/>
    <w:rsid w:val="00405336"/>
    <w:pPr>
      <w:ind w:left="4320"/>
    </w:pPr>
  </w:style>
  <w:style w:type="character" w:customStyle="1" w:styleId="Charf4">
    <w:name w:val="签名 Char"/>
    <w:link w:val="aff7"/>
    <w:semiHidden/>
    <w:rsid w:val="00FF04E3"/>
    <w:rPr>
      <w:sz w:val="24"/>
    </w:rPr>
  </w:style>
  <w:style w:type="paragraph" w:styleId="aff8">
    <w:name w:val="Subtitle"/>
    <w:basedOn w:val="a1"/>
    <w:next w:val="a1"/>
    <w:link w:val="Charf5"/>
    <w:semiHidden/>
    <w:qFormat/>
    <w:rsid w:val="00405336"/>
    <w:pPr>
      <w:spacing w:after="60"/>
      <w:jc w:val="center"/>
      <w:outlineLvl w:val="1"/>
    </w:pPr>
    <w:rPr>
      <w:rFonts w:ascii="Cambria" w:hAnsi="Cambria"/>
      <w:szCs w:val="24"/>
    </w:rPr>
  </w:style>
  <w:style w:type="character" w:customStyle="1" w:styleId="Charf5">
    <w:name w:val="副标题 Char"/>
    <w:link w:val="aff8"/>
    <w:semiHidden/>
    <w:rsid w:val="00FF04E3"/>
    <w:rPr>
      <w:rFonts w:ascii="Cambria" w:hAnsi="Cambria"/>
      <w:sz w:val="24"/>
      <w:szCs w:val="24"/>
    </w:rPr>
  </w:style>
  <w:style w:type="paragraph" w:styleId="aff9">
    <w:name w:val="table of authorities"/>
    <w:basedOn w:val="a1"/>
    <w:next w:val="a1"/>
    <w:semiHidden/>
    <w:rsid w:val="00405336"/>
    <w:pPr>
      <w:ind w:left="240" w:hanging="240"/>
    </w:pPr>
  </w:style>
  <w:style w:type="paragraph" w:styleId="affa">
    <w:name w:val="table of figures"/>
    <w:basedOn w:val="a1"/>
    <w:next w:val="a1"/>
    <w:semiHidden/>
    <w:rsid w:val="00405336"/>
  </w:style>
  <w:style w:type="paragraph" w:styleId="affb">
    <w:name w:val="Title"/>
    <w:basedOn w:val="a1"/>
    <w:next w:val="a1"/>
    <w:link w:val="Charf6"/>
    <w:semiHidden/>
    <w:qFormat/>
    <w:rsid w:val="00405336"/>
    <w:pPr>
      <w:spacing w:before="240" w:after="60"/>
      <w:jc w:val="center"/>
      <w:outlineLvl w:val="0"/>
    </w:pPr>
    <w:rPr>
      <w:rFonts w:ascii="Cambria" w:hAnsi="Cambria"/>
      <w:b/>
      <w:bCs/>
      <w:kern w:val="28"/>
      <w:sz w:val="32"/>
      <w:szCs w:val="32"/>
    </w:rPr>
  </w:style>
  <w:style w:type="character" w:customStyle="1" w:styleId="Charf6">
    <w:name w:val="标题 Char"/>
    <w:link w:val="affb"/>
    <w:semiHidden/>
    <w:rsid w:val="00FF04E3"/>
    <w:rPr>
      <w:rFonts w:ascii="Cambria" w:hAnsi="Cambria"/>
      <w:b/>
      <w:bCs/>
      <w:kern w:val="28"/>
      <w:sz w:val="32"/>
      <w:szCs w:val="32"/>
    </w:rPr>
  </w:style>
  <w:style w:type="paragraph" w:styleId="affc">
    <w:name w:val="toa heading"/>
    <w:basedOn w:val="a1"/>
    <w:next w:val="a1"/>
    <w:semiHidden/>
    <w:rsid w:val="00405336"/>
    <w:pPr>
      <w:spacing w:before="120"/>
    </w:pPr>
    <w:rPr>
      <w:rFonts w:ascii="Cambria" w:hAnsi="Cambria"/>
      <w:b/>
      <w:bCs/>
      <w:szCs w:val="24"/>
    </w:rPr>
  </w:style>
  <w:style w:type="paragraph" w:styleId="11">
    <w:name w:val="toc 1"/>
    <w:basedOn w:val="a1"/>
    <w:next w:val="a1"/>
    <w:autoRedefine/>
    <w:semiHidden/>
    <w:rsid w:val="00405336"/>
  </w:style>
  <w:style w:type="paragraph" w:styleId="28">
    <w:name w:val="toc 2"/>
    <w:basedOn w:val="a1"/>
    <w:next w:val="a1"/>
    <w:autoRedefine/>
    <w:semiHidden/>
    <w:rsid w:val="00405336"/>
    <w:pPr>
      <w:ind w:left="240"/>
    </w:pPr>
  </w:style>
  <w:style w:type="paragraph" w:styleId="37">
    <w:name w:val="toc 3"/>
    <w:basedOn w:val="a1"/>
    <w:next w:val="a1"/>
    <w:autoRedefine/>
    <w:semiHidden/>
    <w:rsid w:val="00405336"/>
    <w:pPr>
      <w:ind w:left="480"/>
    </w:pPr>
  </w:style>
  <w:style w:type="paragraph" w:styleId="45">
    <w:name w:val="toc 4"/>
    <w:basedOn w:val="a1"/>
    <w:next w:val="a1"/>
    <w:autoRedefine/>
    <w:semiHidden/>
    <w:rsid w:val="00405336"/>
    <w:pPr>
      <w:ind w:left="720"/>
    </w:pPr>
  </w:style>
  <w:style w:type="paragraph" w:styleId="55">
    <w:name w:val="toc 5"/>
    <w:basedOn w:val="a1"/>
    <w:next w:val="a1"/>
    <w:autoRedefine/>
    <w:semiHidden/>
    <w:rsid w:val="00405336"/>
    <w:pPr>
      <w:ind w:left="960"/>
    </w:pPr>
  </w:style>
  <w:style w:type="paragraph" w:styleId="61">
    <w:name w:val="toc 6"/>
    <w:basedOn w:val="a1"/>
    <w:next w:val="a1"/>
    <w:autoRedefine/>
    <w:semiHidden/>
    <w:rsid w:val="00405336"/>
    <w:pPr>
      <w:ind w:left="1200"/>
    </w:pPr>
  </w:style>
  <w:style w:type="paragraph" w:styleId="71">
    <w:name w:val="toc 7"/>
    <w:basedOn w:val="a1"/>
    <w:next w:val="a1"/>
    <w:autoRedefine/>
    <w:semiHidden/>
    <w:rsid w:val="00405336"/>
    <w:pPr>
      <w:ind w:left="1440"/>
    </w:pPr>
  </w:style>
  <w:style w:type="paragraph" w:styleId="81">
    <w:name w:val="toc 8"/>
    <w:basedOn w:val="a1"/>
    <w:next w:val="a1"/>
    <w:autoRedefine/>
    <w:semiHidden/>
    <w:rsid w:val="00405336"/>
    <w:pPr>
      <w:ind w:left="1680"/>
    </w:pPr>
  </w:style>
  <w:style w:type="paragraph" w:styleId="91">
    <w:name w:val="toc 9"/>
    <w:basedOn w:val="a1"/>
    <w:next w:val="a1"/>
    <w:autoRedefine/>
    <w:semiHidden/>
    <w:rsid w:val="00405336"/>
    <w:pPr>
      <w:ind w:left="1920"/>
    </w:pPr>
  </w:style>
  <w:style w:type="paragraph" w:styleId="TOC">
    <w:name w:val="TOC Heading"/>
    <w:basedOn w:val="1"/>
    <w:next w:val="a1"/>
    <w:uiPriority w:val="39"/>
    <w:semiHidden/>
    <w:unhideWhenUsed/>
    <w:qFormat/>
    <w:rsid w:val="00405336"/>
    <w:pPr>
      <w:outlineLvl w:val="9"/>
    </w:pPr>
    <w:rPr>
      <w:rFonts w:ascii="Cambria" w:hAnsi="Cambria"/>
      <w:sz w:val="32"/>
      <w:szCs w:val="32"/>
    </w:rPr>
  </w:style>
  <w:style w:type="character" w:styleId="affd">
    <w:name w:val="Hyperlink"/>
    <w:rsid w:val="007402FC"/>
    <w:rPr>
      <w:color w:val="0000FF"/>
      <w:u w:val="single"/>
    </w:rPr>
  </w:style>
  <w:style w:type="paragraph" w:customStyle="1" w:styleId="body-copy-normal">
    <w:name w:val="body-copy-normal"/>
    <w:basedOn w:val="a1"/>
    <w:rsid w:val="00FF3503"/>
    <w:pPr>
      <w:spacing w:before="100" w:beforeAutospacing="1" w:after="100" w:afterAutospacing="1"/>
    </w:pPr>
    <w:rPr>
      <w:szCs w:val="24"/>
    </w:rPr>
  </w:style>
  <w:style w:type="paragraph" w:customStyle="1" w:styleId="body-copy-ndent">
    <w:name w:val="body-copy-ndent"/>
    <w:basedOn w:val="a1"/>
    <w:rsid w:val="00FF3503"/>
    <w:pPr>
      <w:spacing w:before="100" w:beforeAutospacing="1" w:after="100" w:afterAutospacing="1"/>
    </w:pPr>
    <w:rPr>
      <w:szCs w:val="24"/>
    </w:rPr>
  </w:style>
  <w:style w:type="character" w:styleId="affe">
    <w:name w:val="Strong"/>
    <w:uiPriority w:val="22"/>
    <w:qFormat/>
    <w:rsid w:val="00FF3503"/>
    <w:rPr>
      <w:b/>
      <w:bCs/>
    </w:rPr>
  </w:style>
  <w:style w:type="character" w:styleId="afff">
    <w:name w:val="annotation reference"/>
    <w:semiHidden/>
    <w:rsid w:val="002800B6"/>
    <w:rPr>
      <w:sz w:val="16"/>
      <w:szCs w:val="16"/>
    </w:rPr>
  </w:style>
  <w:style w:type="paragraph" w:customStyle="1" w:styleId="AuthorAffiliation">
    <w:name w:val="Author Affiliation"/>
    <w:basedOn w:val="a1"/>
    <w:rsid w:val="00A65DC9"/>
    <w:rPr>
      <w:i/>
      <w:szCs w:val="24"/>
    </w:rPr>
  </w:style>
  <w:style w:type="paragraph" w:customStyle="1" w:styleId="Arttitle">
    <w:name w:val="Art title"/>
    <w:basedOn w:val="a1"/>
    <w:rsid w:val="00FD2C0D"/>
    <w:pPr>
      <w:spacing w:after="160" w:line="480" w:lineRule="auto"/>
      <w:outlineLvl w:val="0"/>
    </w:pPr>
    <w:rPr>
      <w:sz w:val="36"/>
      <w:szCs w:val="24"/>
    </w:rPr>
  </w:style>
  <w:style w:type="paragraph" w:customStyle="1" w:styleId="Author">
    <w:name w:val="Author"/>
    <w:basedOn w:val="a1"/>
    <w:rsid w:val="00D31492"/>
    <w:pPr>
      <w:spacing w:after="160" w:line="480" w:lineRule="auto"/>
    </w:pPr>
    <w:rPr>
      <w:b/>
      <w:szCs w:val="24"/>
    </w:rPr>
  </w:style>
  <w:style w:type="paragraph" w:customStyle="1" w:styleId="References">
    <w:name w:val="References"/>
    <w:basedOn w:val="a1"/>
    <w:rsid w:val="003D3750"/>
    <w:pPr>
      <w:ind w:left="432" w:hanging="432"/>
    </w:pPr>
    <w:rPr>
      <w:szCs w:val="24"/>
    </w:rPr>
  </w:style>
  <w:style w:type="character" w:customStyle="1" w:styleId="3Char">
    <w:name w:val="标题 3 Char"/>
    <w:basedOn w:val="a2"/>
    <w:link w:val="31"/>
    <w:uiPriority w:val="9"/>
    <w:rsid w:val="008E1609"/>
    <w:rPr>
      <w:rFonts w:ascii="Times" w:eastAsia="Times" w:hAnsi="Times"/>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F630EA"/>
    <w:rPr>
      <w:sz w:val="24"/>
    </w:rPr>
  </w:style>
  <w:style w:type="paragraph" w:styleId="1">
    <w:name w:val="heading 1"/>
    <w:basedOn w:val="a1"/>
    <w:next w:val="a1"/>
    <w:link w:val="1Char"/>
    <w:semiHidden/>
    <w:qFormat/>
    <w:rsid w:val="00B43B31"/>
    <w:pPr>
      <w:keepNext/>
      <w:spacing w:before="240" w:after="60"/>
      <w:outlineLvl w:val="0"/>
    </w:pPr>
    <w:rPr>
      <w:b/>
      <w:bCs/>
      <w:kern w:val="32"/>
      <w:szCs w:val="24"/>
    </w:rPr>
  </w:style>
  <w:style w:type="paragraph" w:styleId="21">
    <w:name w:val="heading 2"/>
    <w:basedOn w:val="a1"/>
    <w:next w:val="a1"/>
    <w:link w:val="2Char"/>
    <w:semiHidden/>
    <w:qFormat/>
    <w:rsid w:val="007411A1"/>
    <w:pPr>
      <w:keepNext/>
      <w:spacing w:before="240" w:after="60"/>
      <w:outlineLvl w:val="1"/>
    </w:pPr>
    <w:rPr>
      <w:rFonts w:ascii="Cambria" w:hAnsi="Cambria"/>
      <w:b/>
      <w:bCs/>
      <w:i/>
      <w:iCs/>
      <w:sz w:val="28"/>
      <w:szCs w:val="28"/>
    </w:rPr>
  </w:style>
  <w:style w:type="paragraph" w:styleId="31">
    <w:name w:val="heading 3"/>
    <w:basedOn w:val="a1"/>
    <w:next w:val="a1"/>
    <w:link w:val="3Char"/>
    <w:uiPriority w:val="9"/>
    <w:qFormat/>
    <w:rsid w:val="00C600D9"/>
    <w:pPr>
      <w:keepNext/>
      <w:spacing w:line="480" w:lineRule="auto"/>
      <w:outlineLvl w:val="2"/>
    </w:pPr>
    <w:rPr>
      <w:rFonts w:ascii="Times" w:eastAsia="Times" w:hAnsi="Times"/>
      <w:b/>
    </w:rPr>
  </w:style>
  <w:style w:type="paragraph" w:styleId="41">
    <w:name w:val="heading 4"/>
    <w:basedOn w:val="a1"/>
    <w:next w:val="a1"/>
    <w:semiHidden/>
    <w:qFormat/>
    <w:rsid w:val="00C600D9"/>
    <w:pPr>
      <w:keepNext/>
      <w:spacing w:line="480" w:lineRule="auto"/>
      <w:outlineLvl w:val="3"/>
    </w:pPr>
    <w:rPr>
      <w:rFonts w:ascii="Times" w:hAnsi="Times"/>
      <w:b/>
      <w:color w:val="0000FF"/>
      <w:sz w:val="44"/>
    </w:rPr>
  </w:style>
  <w:style w:type="paragraph" w:styleId="51">
    <w:name w:val="heading 5"/>
    <w:basedOn w:val="a1"/>
    <w:next w:val="a1"/>
    <w:link w:val="5Char"/>
    <w:semiHidden/>
    <w:qFormat/>
    <w:rsid w:val="007411A1"/>
    <w:pPr>
      <w:spacing w:before="240" w:after="60"/>
      <w:outlineLvl w:val="4"/>
    </w:pPr>
    <w:rPr>
      <w:rFonts w:ascii="Calibri" w:hAnsi="Calibri"/>
      <w:b/>
      <w:bCs/>
      <w:i/>
      <w:iCs/>
      <w:sz w:val="26"/>
      <w:szCs w:val="26"/>
    </w:rPr>
  </w:style>
  <w:style w:type="paragraph" w:styleId="6">
    <w:name w:val="heading 6"/>
    <w:basedOn w:val="a1"/>
    <w:next w:val="a1"/>
    <w:link w:val="6Char"/>
    <w:semiHidden/>
    <w:qFormat/>
    <w:rsid w:val="007411A1"/>
    <w:pPr>
      <w:spacing w:before="240" w:after="60"/>
      <w:outlineLvl w:val="5"/>
    </w:pPr>
    <w:rPr>
      <w:rFonts w:ascii="Calibri" w:hAnsi="Calibri"/>
      <w:b/>
      <w:bCs/>
      <w:sz w:val="22"/>
      <w:szCs w:val="22"/>
    </w:rPr>
  </w:style>
  <w:style w:type="paragraph" w:styleId="7">
    <w:name w:val="heading 7"/>
    <w:basedOn w:val="a1"/>
    <w:next w:val="a1"/>
    <w:link w:val="7Char"/>
    <w:semiHidden/>
    <w:qFormat/>
    <w:rsid w:val="007411A1"/>
    <w:pPr>
      <w:spacing w:before="240" w:after="60"/>
      <w:outlineLvl w:val="6"/>
    </w:pPr>
    <w:rPr>
      <w:rFonts w:ascii="Calibri" w:hAnsi="Calibri"/>
      <w:szCs w:val="24"/>
    </w:rPr>
  </w:style>
  <w:style w:type="paragraph" w:styleId="8">
    <w:name w:val="heading 8"/>
    <w:basedOn w:val="a1"/>
    <w:next w:val="a1"/>
    <w:link w:val="8Char"/>
    <w:semiHidden/>
    <w:qFormat/>
    <w:rsid w:val="007411A1"/>
    <w:pPr>
      <w:spacing w:before="240" w:after="60"/>
      <w:outlineLvl w:val="7"/>
    </w:pPr>
    <w:rPr>
      <w:rFonts w:ascii="Calibri" w:hAnsi="Calibri"/>
      <w:i/>
      <w:iCs/>
      <w:szCs w:val="24"/>
    </w:rPr>
  </w:style>
  <w:style w:type="paragraph" w:styleId="9">
    <w:name w:val="heading 9"/>
    <w:basedOn w:val="a1"/>
    <w:next w:val="a1"/>
    <w:link w:val="9Char"/>
    <w:semiHidden/>
    <w:qFormat/>
    <w:rsid w:val="007411A1"/>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page number"/>
    <w:basedOn w:val="a2"/>
    <w:semiHidden/>
    <w:rsid w:val="00477182"/>
  </w:style>
  <w:style w:type="character" w:customStyle="1" w:styleId="1Char">
    <w:name w:val="标题 1 Char"/>
    <w:link w:val="1"/>
    <w:semiHidden/>
    <w:rsid w:val="00FF04E3"/>
    <w:rPr>
      <w:b/>
      <w:bCs/>
      <w:kern w:val="32"/>
      <w:sz w:val="24"/>
      <w:szCs w:val="24"/>
    </w:rPr>
  </w:style>
  <w:style w:type="character" w:customStyle="1" w:styleId="2Char">
    <w:name w:val="标题 2 Char"/>
    <w:link w:val="21"/>
    <w:semiHidden/>
    <w:rsid w:val="00FF04E3"/>
    <w:rPr>
      <w:rFonts w:ascii="Cambria" w:hAnsi="Cambria"/>
      <w:b/>
      <w:bCs/>
      <w:i/>
      <w:iCs/>
      <w:sz w:val="28"/>
      <w:szCs w:val="28"/>
    </w:rPr>
  </w:style>
  <w:style w:type="character" w:customStyle="1" w:styleId="5Char">
    <w:name w:val="标题 5 Char"/>
    <w:link w:val="51"/>
    <w:semiHidden/>
    <w:rsid w:val="00FF04E3"/>
    <w:rPr>
      <w:rFonts w:ascii="Calibri" w:hAnsi="Calibri"/>
      <w:b/>
      <w:bCs/>
      <w:i/>
      <w:iCs/>
      <w:sz w:val="26"/>
      <w:szCs w:val="26"/>
    </w:rPr>
  </w:style>
  <w:style w:type="character" w:customStyle="1" w:styleId="6Char">
    <w:name w:val="标题 6 Char"/>
    <w:link w:val="6"/>
    <w:semiHidden/>
    <w:rsid w:val="00FF04E3"/>
    <w:rPr>
      <w:rFonts w:ascii="Calibri" w:hAnsi="Calibri"/>
      <w:b/>
      <w:bCs/>
      <w:sz w:val="22"/>
      <w:szCs w:val="22"/>
    </w:rPr>
  </w:style>
  <w:style w:type="character" w:customStyle="1" w:styleId="7Char">
    <w:name w:val="标题 7 Char"/>
    <w:link w:val="7"/>
    <w:semiHidden/>
    <w:rsid w:val="00FF04E3"/>
    <w:rPr>
      <w:rFonts w:ascii="Calibri" w:hAnsi="Calibri"/>
      <w:sz w:val="24"/>
      <w:szCs w:val="24"/>
    </w:rPr>
  </w:style>
  <w:style w:type="character" w:customStyle="1" w:styleId="8Char">
    <w:name w:val="标题 8 Char"/>
    <w:link w:val="8"/>
    <w:semiHidden/>
    <w:rsid w:val="00FF04E3"/>
    <w:rPr>
      <w:rFonts w:ascii="Calibri" w:hAnsi="Calibri"/>
      <w:i/>
      <w:iCs/>
      <w:sz w:val="24"/>
      <w:szCs w:val="24"/>
    </w:rPr>
  </w:style>
  <w:style w:type="character" w:customStyle="1" w:styleId="9Char">
    <w:name w:val="标题 9 Char"/>
    <w:link w:val="9"/>
    <w:semiHidden/>
    <w:rsid w:val="00FF04E3"/>
    <w:rPr>
      <w:rFonts w:ascii="Cambria" w:hAnsi="Cambria"/>
      <w:sz w:val="22"/>
      <w:szCs w:val="22"/>
    </w:rPr>
  </w:style>
  <w:style w:type="paragraph" w:customStyle="1" w:styleId="SMHeading">
    <w:name w:val="SM Heading"/>
    <w:basedOn w:val="1"/>
    <w:qFormat/>
    <w:rsid w:val="00F74F95"/>
  </w:style>
  <w:style w:type="paragraph" w:customStyle="1" w:styleId="SMSubheading">
    <w:name w:val="SM Subheading"/>
    <w:basedOn w:val="a1"/>
    <w:qFormat/>
    <w:rsid w:val="00B9440A"/>
    <w:rPr>
      <w:u w:val="words"/>
    </w:rPr>
  </w:style>
  <w:style w:type="paragraph" w:customStyle="1" w:styleId="SMText">
    <w:name w:val="SM Text"/>
    <w:basedOn w:val="a1"/>
    <w:qFormat/>
    <w:rsid w:val="00B9440A"/>
    <w:pPr>
      <w:ind w:firstLine="480"/>
    </w:pPr>
  </w:style>
  <w:style w:type="paragraph" w:customStyle="1" w:styleId="SMcaption">
    <w:name w:val="SM caption"/>
    <w:basedOn w:val="SMText"/>
    <w:qFormat/>
    <w:rsid w:val="00B9440A"/>
    <w:pPr>
      <w:ind w:firstLine="0"/>
    </w:pPr>
  </w:style>
  <w:style w:type="paragraph" w:styleId="a6">
    <w:name w:val="Balloon Text"/>
    <w:basedOn w:val="a1"/>
    <w:link w:val="Char"/>
    <w:semiHidden/>
    <w:rsid w:val="00405336"/>
    <w:rPr>
      <w:rFonts w:ascii="Tahoma" w:hAnsi="Tahoma" w:cs="Tahoma"/>
      <w:sz w:val="16"/>
      <w:szCs w:val="16"/>
    </w:rPr>
  </w:style>
  <w:style w:type="character" w:customStyle="1" w:styleId="Char">
    <w:name w:val="批注框文本 Char"/>
    <w:link w:val="a6"/>
    <w:semiHidden/>
    <w:rsid w:val="00FF04E3"/>
    <w:rPr>
      <w:rFonts w:ascii="Tahoma" w:hAnsi="Tahoma" w:cs="Tahoma"/>
      <w:sz w:val="16"/>
      <w:szCs w:val="16"/>
    </w:rPr>
  </w:style>
  <w:style w:type="paragraph" w:styleId="a7">
    <w:name w:val="Bibliography"/>
    <w:basedOn w:val="a1"/>
    <w:next w:val="a1"/>
    <w:uiPriority w:val="37"/>
    <w:semiHidden/>
    <w:rsid w:val="00405336"/>
  </w:style>
  <w:style w:type="paragraph" w:styleId="a8">
    <w:name w:val="Block Text"/>
    <w:basedOn w:val="a1"/>
    <w:semiHidden/>
    <w:rsid w:val="00405336"/>
    <w:pPr>
      <w:spacing w:after="120"/>
      <w:ind w:left="1440" w:right="1440"/>
    </w:pPr>
  </w:style>
  <w:style w:type="paragraph" w:styleId="a9">
    <w:name w:val="Body Text"/>
    <w:basedOn w:val="a1"/>
    <w:link w:val="Char0"/>
    <w:semiHidden/>
    <w:rsid w:val="00405336"/>
    <w:pPr>
      <w:spacing w:after="120"/>
    </w:pPr>
  </w:style>
  <w:style w:type="character" w:customStyle="1" w:styleId="Char0">
    <w:name w:val="正文文本 Char"/>
    <w:link w:val="a9"/>
    <w:semiHidden/>
    <w:rsid w:val="00FF04E3"/>
    <w:rPr>
      <w:sz w:val="24"/>
    </w:rPr>
  </w:style>
  <w:style w:type="paragraph" w:styleId="22">
    <w:name w:val="Body Text 2"/>
    <w:basedOn w:val="a1"/>
    <w:link w:val="2Char0"/>
    <w:semiHidden/>
    <w:rsid w:val="00405336"/>
    <w:pPr>
      <w:spacing w:after="120" w:line="480" w:lineRule="auto"/>
    </w:pPr>
  </w:style>
  <w:style w:type="character" w:customStyle="1" w:styleId="2Char0">
    <w:name w:val="正文文本 2 Char"/>
    <w:link w:val="22"/>
    <w:semiHidden/>
    <w:rsid w:val="00FF04E3"/>
    <w:rPr>
      <w:sz w:val="24"/>
    </w:rPr>
  </w:style>
  <w:style w:type="paragraph" w:styleId="32">
    <w:name w:val="Body Text 3"/>
    <w:basedOn w:val="a1"/>
    <w:link w:val="3Char0"/>
    <w:semiHidden/>
    <w:rsid w:val="00405336"/>
    <w:pPr>
      <w:spacing w:after="120"/>
    </w:pPr>
    <w:rPr>
      <w:sz w:val="16"/>
      <w:szCs w:val="16"/>
    </w:rPr>
  </w:style>
  <w:style w:type="character" w:customStyle="1" w:styleId="3Char0">
    <w:name w:val="正文文本 3 Char"/>
    <w:link w:val="32"/>
    <w:semiHidden/>
    <w:rsid w:val="00FF04E3"/>
    <w:rPr>
      <w:sz w:val="16"/>
      <w:szCs w:val="16"/>
    </w:rPr>
  </w:style>
  <w:style w:type="paragraph" w:styleId="aa">
    <w:name w:val="Body Text First Indent"/>
    <w:basedOn w:val="a9"/>
    <w:link w:val="Char1"/>
    <w:semiHidden/>
    <w:rsid w:val="00405336"/>
    <w:pPr>
      <w:ind w:firstLine="210"/>
    </w:pPr>
  </w:style>
  <w:style w:type="character" w:customStyle="1" w:styleId="Char1">
    <w:name w:val="正文首行缩进 Char"/>
    <w:basedOn w:val="Char0"/>
    <w:link w:val="aa"/>
    <w:semiHidden/>
    <w:rsid w:val="00FF04E3"/>
    <w:rPr>
      <w:sz w:val="24"/>
    </w:rPr>
  </w:style>
  <w:style w:type="paragraph" w:styleId="ab">
    <w:name w:val="Body Text Indent"/>
    <w:basedOn w:val="a1"/>
    <w:link w:val="Char2"/>
    <w:semiHidden/>
    <w:rsid w:val="00405336"/>
    <w:pPr>
      <w:spacing w:after="120"/>
      <w:ind w:left="360"/>
    </w:pPr>
  </w:style>
  <w:style w:type="character" w:customStyle="1" w:styleId="Char2">
    <w:name w:val="正文文本缩进 Char"/>
    <w:link w:val="ab"/>
    <w:semiHidden/>
    <w:rsid w:val="00FF04E3"/>
    <w:rPr>
      <w:sz w:val="24"/>
    </w:rPr>
  </w:style>
  <w:style w:type="paragraph" w:styleId="23">
    <w:name w:val="Body Text First Indent 2"/>
    <w:basedOn w:val="ab"/>
    <w:link w:val="2Char1"/>
    <w:semiHidden/>
    <w:rsid w:val="00405336"/>
    <w:pPr>
      <w:ind w:firstLine="210"/>
    </w:pPr>
  </w:style>
  <w:style w:type="character" w:customStyle="1" w:styleId="2Char1">
    <w:name w:val="正文首行缩进 2 Char"/>
    <w:basedOn w:val="Char2"/>
    <w:link w:val="23"/>
    <w:semiHidden/>
    <w:rsid w:val="00FF04E3"/>
    <w:rPr>
      <w:sz w:val="24"/>
    </w:rPr>
  </w:style>
  <w:style w:type="paragraph" w:styleId="24">
    <w:name w:val="Body Text Indent 2"/>
    <w:basedOn w:val="a1"/>
    <w:link w:val="2Char2"/>
    <w:semiHidden/>
    <w:rsid w:val="00405336"/>
    <w:pPr>
      <w:spacing w:after="120" w:line="480" w:lineRule="auto"/>
      <w:ind w:left="360"/>
    </w:pPr>
  </w:style>
  <w:style w:type="character" w:customStyle="1" w:styleId="2Char2">
    <w:name w:val="正文文本缩进 2 Char"/>
    <w:link w:val="24"/>
    <w:semiHidden/>
    <w:rsid w:val="00FF04E3"/>
    <w:rPr>
      <w:sz w:val="24"/>
    </w:rPr>
  </w:style>
  <w:style w:type="paragraph" w:styleId="33">
    <w:name w:val="Body Text Indent 3"/>
    <w:basedOn w:val="a1"/>
    <w:link w:val="3Char1"/>
    <w:semiHidden/>
    <w:rsid w:val="00405336"/>
    <w:pPr>
      <w:spacing w:after="120"/>
      <w:ind w:left="360"/>
    </w:pPr>
    <w:rPr>
      <w:sz w:val="16"/>
      <w:szCs w:val="16"/>
    </w:rPr>
  </w:style>
  <w:style w:type="character" w:customStyle="1" w:styleId="3Char1">
    <w:name w:val="正文文本缩进 3 Char"/>
    <w:link w:val="33"/>
    <w:semiHidden/>
    <w:rsid w:val="00FF04E3"/>
    <w:rPr>
      <w:sz w:val="16"/>
      <w:szCs w:val="16"/>
    </w:rPr>
  </w:style>
  <w:style w:type="paragraph" w:styleId="ac">
    <w:name w:val="caption"/>
    <w:basedOn w:val="a1"/>
    <w:next w:val="a1"/>
    <w:semiHidden/>
    <w:qFormat/>
    <w:rsid w:val="00405336"/>
    <w:rPr>
      <w:b/>
      <w:bCs/>
      <w:sz w:val="20"/>
    </w:rPr>
  </w:style>
  <w:style w:type="paragraph" w:styleId="ad">
    <w:name w:val="Closing"/>
    <w:basedOn w:val="a1"/>
    <w:link w:val="Char3"/>
    <w:semiHidden/>
    <w:rsid w:val="00405336"/>
    <w:pPr>
      <w:ind w:left="4320"/>
    </w:pPr>
  </w:style>
  <w:style w:type="character" w:customStyle="1" w:styleId="Char3">
    <w:name w:val="结束语 Char"/>
    <w:link w:val="ad"/>
    <w:semiHidden/>
    <w:rsid w:val="00FF04E3"/>
    <w:rPr>
      <w:sz w:val="24"/>
    </w:rPr>
  </w:style>
  <w:style w:type="paragraph" w:styleId="ae">
    <w:name w:val="annotation text"/>
    <w:basedOn w:val="a1"/>
    <w:link w:val="Char4"/>
    <w:semiHidden/>
    <w:rsid w:val="00405336"/>
    <w:rPr>
      <w:sz w:val="20"/>
    </w:rPr>
  </w:style>
  <w:style w:type="character" w:customStyle="1" w:styleId="Char4">
    <w:name w:val="批注文字 Char"/>
    <w:basedOn w:val="a2"/>
    <w:link w:val="ae"/>
    <w:semiHidden/>
    <w:rsid w:val="00FF04E3"/>
  </w:style>
  <w:style w:type="paragraph" w:styleId="af">
    <w:name w:val="annotation subject"/>
    <w:basedOn w:val="ae"/>
    <w:next w:val="ae"/>
    <w:link w:val="Char5"/>
    <w:semiHidden/>
    <w:rsid w:val="00405336"/>
    <w:rPr>
      <w:b/>
      <w:bCs/>
    </w:rPr>
  </w:style>
  <w:style w:type="character" w:customStyle="1" w:styleId="Char5">
    <w:name w:val="批注主题 Char"/>
    <w:link w:val="af"/>
    <w:semiHidden/>
    <w:rsid w:val="00FF04E3"/>
    <w:rPr>
      <w:b/>
      <w:bCs/>
    </w:rPr>
  </w:style>
  <w:style w:type="paragraph" w:styleId="af0">
    <w:name w:val="Date"/>
    <w:basedOn w:val="a1"/>
    <w:next w:val="a1"/>
    <w:link w:val="Char6"/>
    <w:semiHidden/>
    <w:rsid w:val="00405336"/>
  </w:style>
  <w:style w:type="character" w:customStyle="1" w:styleId="Char6">
    <w:name w:val="日期 Char"/>
    <w:link w:val="af0"/>
    <w:semiHidden/>
    <w:rsid w:val="00FF04E3"/>
    <w:rPr>
      <w:sz w:val="24"/>
    </w:rPr>
  </w:style>
  <w:style w:type="paragraph" w:styleId="af1">
    <w:name w:val="Document Map"/>
    <w:basedOn w:val="a1"/>
    <w:link w:val="Char7"/>
    <w:semiHidden/>
    <w:rsid w:val="00405336"/>
    <w:rPr>
      <w:rFonts w:ascii="Tahoma" w:hAnsi="Tahoma" w:cs="Tahoma"/>
      <w:sz w:val="16"/>
      <w:szCs w:val="16"/>
    </w:rPr>
  </w:style>
  <w:style w:type="character" w:customStyle="1" w:styleId="Char7">
    <w:name w:val="文档结构图 Char"/>
    <w:link w:val="af1"/>
    <w:semiHidden/>
    <w:rsid w:val="00FF04E3"/>
    <w:rPr>
      <w:rFonts w:ascii="Tahoma" w:hAnsi="Tahoma" w:cs="Tahoma"/>
      <w:sz w:val="16"/>
      <w:szCs w:val="16"/>
    </w:rPr>
  </w:style>
  <w:style w:type="paragraph" w:styleId="af2">
    <w:name w:val="E-mail Signature"/>
    <w:basedOn w:val="a1"/>
    <w:link w:val="Char8"/>
    <w:semiHidden/>
    <w:rsid w:val="00405336"/>
  </w:style>
  <w:style w:type="character" w:customStyle="1" w:styleId="Char8">
    <w:name w:val="电子邮件签名 Char"/>
    <w:link w:val="af2"/>
    <w:semiHidden/>
    <w:rsid w:val="00FF04E3"/>
    <w:rPr>
      <w:sz w:val="24"/>
    </w:rPr>
  </w:style>
  <w:style w:type="paragraph" w:styleId="af3">
    <w:name w:val="endnote text"/>
    <w:basedOn w:val="a1"/>
    <w:link w:val="Char9"/>
    <w:semiHidden/>
    <w:rsid w:val="00405336"/>
    <w:rPr>
      <w:sz w:val="20"/>
    </w:rPr>
  </w:style>
  <w:style w:type="character" w:customStyle="1" w:styleId="Char9">
    <w:name w:val="尾注文本 Char"/>
    <w:basedOn w:val="a2"/>
    <w:link w:val="af3"/>
    <w:semiHidden/>
    <w:rsid w:val="00FF04E3"/>
  </w:style>
  <w:style w:type="paragraph" w:styleId="af4">
    <w:name w:val="envelope address"/>
    <w:basedOn w:val="a1"/>
    <w:semiHidden/>
    <w:rsid w:val="00405336"/>
    <w:pPr>
      <w:framePr w:w="7920" w:h="1980" w:hRule="exact" w:hSpace="180" w:wrap="auto" w:hAnchor="page" w:xAlign="center" w:yAlign="bottom"/>
      <w:ind w:left="2880"/>
    </w:pPr>
    <w:rPr>
      <w:rFonts w:ascii="Cambria" w:hAnsi="Cambria"/>
      <w:szCs w:val="24"/>
    </w:rPr>
  </w:style>
  <w:style w:type="paragraph" w:styleId="af5">
    <w:name w:val="envelope return"/>
    <w:basedOn w:val="a1"/>
    <w:semiHidden/>
    <w:rsid w:val="00405336"/>
    <w:rPr>
      <w:rFonts w:ascii="Cambria" w:hAnsi="Cambria"/>
      <w:sz w:val="20"/>
    </w:rPr>
  </w:style>
  <w:style w:type="paragraph" w:styleId="af6">
    <w:name w:val="footer"/>
    <w:basedOn w:val="a1"/>
    <w:link w:val="Chara"/>
    <w:semiHidden/>
    <w:rsid w:val="00405336"/>
    <w:pPr>
      <w:tabs>
        <w:tab w:val="center" w:pos="4680"/>
        <w:tab w:val="right" w:pos="9360"/>
      </w:tabs>
    </w:pPr>
  </w:style>
  <w:style w:type="character" w:customStyle="1" w:styleId="Chara">
    <w:name w:val="页脚 Char"/>
    <w:link w:val="af6"/>
    <w:semiHidden/>
    <w:rsid w:val="00FF04E3"/>
    <w:rPr>
      <w:sz w:val="24"/>
    </w:rPr>
  </w:style>
  <w:style w:type="paragraph" w:styleId="af7">
    <w:name w:val="footnote text"/>
    <w:basedOn w:val="a1"/>
    <w:link w:val="Charb"/>
    <w:semiHidden/>
    <w:rsid w:val="00405336"/>
    <w:rPr>
      <w:sz w:val="20"/>
    </w:rPr>
  </w:style>
  <w:style w:type="character" w:customStyle="1" w:styleId="Charb">
    <w:name w:val="脚注文本 Char"/>
    <w:basedOn w:val="a2"/>
    <w:link w:val="af7"/>
    <w:semiHidden/>
    <w:rsid w:val="00FF04E3"/>
  </w:style>
  <w:style w:type="paragraph" w:styleId="af8">
    <w:name w:val="header"/>
    <w:basedOn w:val="a1"/>
    <w:link w:val="Charc"/>
    <w:semiHidden/>
    <w:rsid w:val="00405336"/>
    <w:pPr>
      <w:tabs>
        <w:tab w:val="center" w:pos="4680"/>
        <w:tab w:val="right" w:pos="9360"/>
      </w:tabs>
    </w:pPr>
  </w:style>
  <w:style w:type="character" w:customStyle="1" w:styleId="Charc">
    <w:name w:val="页眉 Char"/>
    <w:link w:val="af8"/>
    <w:semiHidden/>
    <w:rsid w:val="00FF04E3"/>
    <w:rPr>
      <w:sz w:val="24"/>
    </w:rPr>
  </w:style>
  <w:style w:type="paragraph" w:styleId="HTML">
    <w:name w:val="HTML Address"/>
    <w:basedOn w:val="a1"/>
    <w:link w:val="HTMLChar"/>
    <w:semiHidden/>
    <w:rsid w:val="00405336"/>
    <w:rPr>
      <w:i/>
      <w:iCs/>
    </w:rPr>
  </w:style>
  <w:style w:type="character" w:customStyle="1" w:styleId="HTMLChar">
    <w:name w:val="HTML 地址 Char"/>
    <w:link w:val="HTML"/>
    <w:semiHidden/>
    <w:rsid w:val="00FF04E3"/>
    <w:rPr>
      <w:i/>
      <w:iCs/>
      <w:sz w:val="24"/>
    </w:rPr>
  </w:style>
  <w:style w:type="paragraph" w:styleId="HTML0">
    <w:name w:val="HTML Preformatted"/>
    <w:basedOn w:val="a1"/>
    <w:link w:val="HTMLChar0"/>
    <w:semiHidden/>
    <w:rsid w:val="00405336"/>
    <w:rPr>
      <w:rFonts w:ascii="Courier New" w:hAnsi="Courier New" w:cs="Courier New"/>
      <w:sz w:val="20"/>
    </w:rPr>
  </w:style>
  <w:style w:type="character" w:customStyle="1" w:styleId="HTMLChar0">
    <w:name w:val="HTML 预设格式 Char"/>
    <w:link w:val="HTML0"/>
    <w:semiHidden/>
    <w:rsid w:val="00FF04E3"/>
    <w:rPr>
      <w:rFonts w:ascii="Courier New" w:hAnsi="Courier New" w:cs="Courier New"/>
    </w:rPr>
  </w:style>
  <w:style w:type="paragraph" w:styleId="10">
    <w:name w:val="index 1"/>
    <w:basedOn w:val="a1"/>
    <w:next w:val="a1"/>
    <w:autoRedefine/>
    <w:semiHidden/>
    <w:rsid w:val="00405336"/>
    <w:pPr>
      <w:ind w:left="240" w:hanging="240"/>
    </w:pPr>
  </w:style>
  <w:style w:type="paragraph" w:styleId="25">
    <w:name w:val="index 2"/>
    <w:basedOn w:val="a1"/>
    <w:next w:val="a1"/>
    <w:autoRedefine/>
    <w:semiHidden/>
    <w:rsid w:val="00405336"/>
    <w:pPr>
      <w:ind w:left="480" w:hanging="240"/>
    </w:pPr>
  </w:style>
  <w:style w:type="paragraph" w:styleId="34">
    <w:name w:val="index 3"/>
    <w:basedOn w:val="a1"/>
    <w:next w:val="a1"/>
    <w:autoRedefine/>
    <w:semiHidden/>
    <w:rsid w:val="00405336"/>
    <w:pPr>
      <w:ind w:left="720" w:hanging="240"/>
    </w:pPr>
  </w:style>
  <w:style w:type="paragraph" w:styleId="42">
    <w:name w:val="index 4"/>
    <w:basedOn w:val="a1"/>
    <w:next w:val="a1"/>
    <w:autoRedefine/>
    <w:semiHidden/>
    <w:rsid w:val="00405336"/>
    <w:pPr>
      <w:ind w:left="960" w:hanging="240"/>
    </w:pPr>
  </w:style>
  <w:style w:type="paragraph" w:styleId="52">
    <w:name w:val="index 5"/>
    <w:basedOn w:val="a1"/>
    <w:next w:val="a1"/>
    <w:autoRedefine/>
    <w:semiHidden/>
    <w:rsid w:val="00405336"/>
    <w:pPr>
      <w:ind w:left="1200" w:hanging="240"/>
    </w:pPr>
  </w:style>
  <w:style w:type="paragraph" w:styleId="60">
    <w:name w:val="index 6"/>
    <w:basedOn w:val="a1"/>
    <w:next w:val="a1"/>
    <w:autoRedefine/>
    <w:semiHidden/>
    <w:rsid w:val="00405336"/>
    <w:pPr>
      <w:ind w:left="1440" w:hanging="240"/>
    </w:pPr>
  </w:style>
  <w:style w:type="paragraph" w:styleId="70">
    <w:name w:val="index 7"/>
    <w:basedOn w:val="a1"/>
    <w:next w:val="a1"/>
    <w:autoRedefine/>
    <w:semiHidden/>
    <w:rsid w:val="00405336"/>
    <w:pPr>
      <w:ind w:left="1680" w:hanging="240"/>
    </w:pPr>
  </w:style>
  <w:style w:type="paragraph" w:styleId="80">
    <w:name w:val="index 8"/>
    <w:basedOn w:val="a1"/>
    <w:next w:val="a1"/>
    <w:autoRedefine/>
    <w:semiHidden/>
    <w:rsid w:val="00405336"/>
    <w:pPr>
      <w:ind w:left="1920" w:hanging="240"/>
    </w:pPr>
  </w:style>
  <w:style w:type="paragraph" w:styleId="90">
    <w:name w:val="index 9"/>
    <w:basedOn w:val="a1"/>
    <w:next w:val="a1"/>
    <w:autoRedefine/>
    <w:semiHidden/>
    <w:rsid w:val="00405336"/>
    <w:pPr>
      <w:ind w:left="2160" w:hanging="240"/>
    </w:pPr>
  </w:style>
  <w:style w:type="paragraph" w:styleId="af9">
    <w:name w:val="index heading"/>
    <w:basedOn w:val="a1"/>
    <w:next w:val="10"/>
    <w:semiHidden/>
    <w:rsid w:val="00405336"/>
    <w:rPr>
      <w:rFonts w:ascii="Cambria" w:hAnsi="Cambria"/>
      <w:b/>
      <w:bCs/>
    </w:rPr>
  </w:style>
  <w:style w:type="paragraph" w:styleId="afa">
    <w:name w:val="Intense Quote"/>
    <w:basedOn w:val="a1"/>
    <w:next w:val="a1"/>
    <w:link w:val="Chard"/>
    <w:uiPriority w:val="30"/>
    <w:semiHidden/>
    <w:qFormat/>
    <w:rsid w:val="00405336"/>
    <w:pPr>
      <w:pBdr>
        <w:bottom w:val="single" w:sz="4" w:space="4" w:color="4F81BD"/>
      </w:pBdr>
      <w:spacing w:before="200" w:after="280"/>
      <w:ind w:left="936" w:right="936"/>
    </w:pPr>
    <w:rPr>
      <w:b/>
      <w:bCs/>
      <w:i/>
      <w:iCs/>
      <w:color w:val="4F81BD"/>
    </w:rPr>
  </w:style>
  <w:style w:type="character" w:customStyle="1" w:styleId="Chard">
    <w:name w:val="明显引用 Char"/>
    <w:link w:val="afa"/>
    <w:uiPriority w:val="30"/>
    <w:semiHidden/>
    <w:rsid w:val="00FF04E3"/>
    <w:rPr>
      <w:b/>
      <w:bCs/>
      <w:i/>
      <w:iCs/>
      <w:color w:val="4F81BD"/>
      <w:sz w:val="24"/>
    </w:rPr>
  </w:style>
  <w:style w:type="paragraph" w:styleId="afb">
    <w:name w:val="List"/>
    <w:basedOn w:val="a1"/>
    <w:semiHidden/>
    <w:rsid w:val="00405336"/>
    <w:pPr>
      <w:ind w:left="360" w:hanging="360"/>
      <w:contextualSpacing/>
    </w:pPr>
  </w:style>
  <w:style w:type="paragraph" w:styleId="26">
    <w:name w:val="List 2"/>
    <w:basedOn w:val="a1"/>
    <w:semiHidden/>
    <w:rsid w:val="00405336"/>
    <w:pPr>
      <w:ind w:left="720" w:hanging="360"/>
      <w:contextualSpacing/>
    </w:pPr>
  </w:style>
  <w:style w:type="paragraph" w:styleId="35">
    <w:name w:val="List 3"/>
    <w:basedOn w:val="a1"/>
    <w:semiHidden/>
    <w:rsid w:val="00405336"/>
    <w:pPr>
      <w:ind w:left="1080" w:hanging="360"/>
      <w:contextualSpacing/>
    </w:pPr>
  </w:style>
  <w:style w:type="paragraph" w:styleId="43">
    <w:name w:val="List 4"/>
    <w:basedOn w:val="a1"/>
    <w:semiHidden/>
    <w:rsid w:val="00405336"/>
    <w:pPr>
      <w:ind w:left="1440" w:hanging="360"/>
      <w:contextualSpacing/>
    </w:pPr>
  </w:style>
  <w:style w:type="paragraph" w:styleId="53">
    <w:name w:val="List 5"/>
    <w:basedOn w:val="a1"/>
    <w:semiHidden/>
    <w:rsid w:val="00405336"/>
    <w:pPr>
      <w:ind w:left="1800" w:hanging="360"/>
      <w:contextualSpacing/>
    </w:pPr>
  </w:style>
  <w:style w:type="paragraph" w:styleId="a0">
    <w:name w:val="List Bullet"/>
    <w:basedOn w:val="a1"/>
    <w:semiHidden/>
    <w:rsid w:val="00405336"/>
    <w:pPr>
      <w:numPr>
        <w:numId w:val="1"/>
      </w:numPr>
      <w:contextualSpacing/>
    </w:pPr>
  </w:style>
  <w:style w:type="paragraph" w:styleId="20">
    <w:name w:val="List Bullet 2"/>
    <w:basedOn w:val="a1"/>
    <w:semiHidden/>
    <w:rsid w:val="00405336"/>
    <w:pPr>
      <w:numPr>
        <w:numId w:val="2"/>
      </w:numPr>
      <w:contextualSpacing/>
    </w:pPr>
  </w:style>
  <w:style w:type="paragraph" w:styleId="30">
    <w:name w:val="List Bullet 3"/>
    <w:basedOn w:val="a1"/>
    <w:semiHidden/>
    <w:rsid w:val="00405336"/>
    <w:pPr>
      <w:numPr>
        <w:numId w:val="3"/>
      </w:numPr>
      <w:contextualSpacing/>
    </w:pPr>
  </w:style>
  <w:style w:type="paragraph" w:styleId="40">
    <w:name w:val="List Bullet 4"/>
    <w:basedOn w:val="a1"/>
    <w:semiHidden/>
    <w:rsid w:val="00405336"/>
    <w:pPr>
      <w:numPr>
        <w:numId w:val="4"/>
      </w:numPr>
      <w:contextualSpacing/>
    </w:pPr>
  </w:style>
  <w:style w:type="paragraph" w:styleId="50">
    <w:name w:val="List Bullet 5"/>
    <w:basedOn w:val="a1"/>
    <w:semiHidden/>
    <w:rsid w:val="00405336"/>
    <w:pPr>
      <w:numPr>
        <w:numId w:val="5"/>
      </w:numPr>
      <w:contextualSpacing/>
    </w:pPr>
  </w:style>
  <w:style w:type="paragraph" w:styleId="afc">
    <w:name w:val="List Continue"/>
    <w:basedOn w:val="a1"/>
    <w:semiHidden/>
    <w:rsid w:val="00405336"/>
    <w:pPr>
      <w:spacing w:after="120"/>
      <w:ind w:left="360"/>
      <w:contextualSpacing/>
    </w:pPr>
  </w:style>
  <w:style w:type="paragraph" w:styleId="27">
    <w:name w:val="List Continue 2"/>
    <w:basedOn w:val="a1"/>
    <w:semiHidden/>
    <w:rsid w:val="00405336"/>
    <w:pPr>
      <w:spacing w:after="120"/>
      <w:ind w:left="720"/>
      <w:contextualSpacing/>
    </w:pPr>
  </w:style>
  <w:style w:type="paragraph" w:styleId="36">
    <w:name w:val="List Continue 3"/>
    <w:basedOn w:val="a1"/>
    <w:semiHidden/>
    <w:rsid w:val="00405336"/>
    <w:pPr>
      <w:spacing w:after="120"/>
      <w:ind w:left="1080"/>
      <w:contextualSpacing/>
    </w:pPr>
  </w:style>
  <w:style w:type="paragraph" w:styleId="44">
    <w:name w:val="List Continue 4"/>
    <w:basedOn w:val="a1"/>
    <w:semiHidden/>
    <w:rsid w:val="00405336"/>
    <w:pPr>
      <w:spacing w:after="120"/>
      <w:ind w:left="1440"/>
      <w:contextualSpacing/>
    </w:pPr>
  </w:style>
  <w:style w:type="paragraph" w:styleId="54">
    <w:name w:val="List Continue 5"/>
    <w:basedOn w:val="a1"/>
    <w:semiHidden/>
    <w:rsid w:val="00405336"/>
    <w:pPr>
      <w:spacing w:after="120"/>
      <w:ind w:left="1800"/>
      <w:contextualSpacing/>
    </w:pPr>
  </w:style>
  <w:style w:type="paragraph" w:styleId="a">
    <w:name w:val="List Number"/>
    <w:basedOn w:val="a1"/>
    <w:semiHidden/>
    <w:rsid w:val="00405336"/>
    <w:pPr>
      <w:numPr>
        <w:numId w:val="6"/>
      </w:numPr>
      <w:contextualSpacing/>
    </w:pPr>
  </w:style>
  <w:style w:type="paragraph" w:styleId="2">
    <w:name w:val="List Number 2"/>
    <w:basedOn w:val="a1"/>
    <w:semiHidden/>
    <w:rsid w:val="00405336"/>
    <w:pPr>
      <w:numPr>
        <w:numId w:val="7"/>
      </w:numPr>
      <w:contextualSpacing/>
    </w:pPr>
  </w:style>
  <w:style w:type="paragraph" w:styleId="3">
    <w:name w:val="List Number 3"/>
    <w:basedOn w:val="a1"/>
    <w:semiHidden/>
    <w:rsid w:val="00405336"/>
    <w:pPr>
      <w:numPr>
        <w:numId w:val="8"/>
      </w:numPr>
      <w:contextualSpacing/>
    </w:pPr>
  </w:style>
  <w:style w:type="paragraph" w:styleId="4">
    <w:name w:val="List Number 4"/>
    <w:basedOn w:val="a1"/>
    <w:semiHidden/>
    <w:rsid w:val="00405336"/>
    <w:pPr>
      <w:numPr>
        <w:numId w:val="9"/>
      </w:numPr>
      <w:contextualSpacing/>
    </w:pPr>
  </w:style>
  <w:style w:type="paragraph" w:styleId="5">
    <w:name w:val="List Number 5"/>
    <w:basedOn w:val="a1"/>
    <w:semiHidden/>
    <w:rsid w:val="00405336"/>
    <w:pPr>
      <w:numPr>
        <w:numId w:val="10"/>
      </w:numPr>
      <w:contextualSpacing/>
    </w:pPr>
  </w:style>
  <w:style w:type="paragraph" w:styleId="afd">
    <w:name w:val="List Paragraph"/>
    <w:basedOn w:val="a1"/>
    <w:uiPriority w:val="34"/>
    <w:semiHidden/>
    <w:qFormat/>
    <w:rsid w:val="00405336"/>
    <w:pPr>
      <w:ind w:left="720"/>
    </w:pPr>
  </w:style>
  <w:style w:type="paragraph" w:styleId="afe">
    <w:name w:val="macro"/>
    <w:link w:val="Chare"/>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Chare">
    <w:name w:val="宏文本 Char"/>
    <w:link w:val="afe"/>
    <w:semiHidden/>
    <w:rsid w:val="00FF04E3"/>
    <w:rPr>
      <w:rFonts w:ascii="Courier New" w:hAnsi="Courier New" w:cs="Courier New"/>
      <w:lang w:val="en-US" w:eastAsia="en-US" w:bidi="ar-SA"/>
    </w:rPr>
  </w:style>
  <w:style w:type="paragraph" w:styleId="aff">
    <w:name w:val="Message Header"/>
    <w:basedOn w:val="a1"/>
    <w:link w:val="Charf"/>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Charf">
    <w:name w:val="信息标题 Char"/>
    <w:link w:val="aff"/>
    <w:semiHidden/>
    <w:rsid w:val="00FF04E3"/>
    <w:rPr>
      <w:rFonts w:ascii="Cambria" w:hAnsi="Cambria"/>
      <w:sz w:val="24"/>
      <w:szCs w:val="24"/>
      <w:shd w:val="pct20" w:color="auto" w:fill="auto"/>
    </w:rPr>
  </w:style>
  <w:style w:type="paragraph" w:styleId="aff0">
    <w:name w:val="No Spacing"/>
    <w:uiPriority w:val="1"/>
    <w:semiHidden/>
    <w:qFormat/>
    <w:rsid w:val="00405336"/>
    <w:rPr>
      <w:sz w:val="24"/>
    </w:rPr>
  </w:style>
  <w:style w:type="paragraph" w:styleId="aff1">
    <w:name w:val="Normal (Web)"/>
    <w:basedOn w:val="a1"/>
    <w:uiPriority w:val="99"/>
    <w:semiHidden/>
    <w:rsid w:val="00405336"/>
    <w:rPr>
      <w:szCs w:val="24"/>
    </w:rPr>
  </w:style>
  <w:style w:type="paragraph" w:styleId="aff2">
    <w:name w:val="Normal Indent"/>
    <w:basedOn w:val="a1"/>
    <w:semiHidden/>
    <w:rsid w:val="00405336"/>
    <w:pPr>
      <w:ind w:left="720"/>
    </w:pPr>
  </w:style>
  <w:style w:type="paragraph" w:styleId="aff3">
    <w:name w:val="Note Heading"/>
    <w:basedOn w:val="a1"/>
    <w:next w:val="a1"/>
    <w:link w:val="Charf0"/>
    <w:semiHidden/>
    <w:rsid w:val="00405336"/>
  </w:style>
  <w:style w:type="character" w:customStyle="1" w:styleId="Charf0">
    <w:name w:val="注释标题 Char"/>
    <w:link w:val="aff3"/>
    <w:semiHidden/>
    <w:rsid w:val="00FF04E3"/>
    <w:rPr>
      <w:sz w:val="24"/>
    </w:rPr>
  </w:style>
  <w:style w:type="paragraph" w:styleId="aff4">
    <w:name w:val="Plain Text"/>
    <w:basedOn w:val="a1"/>
    <w:link w:val="Charf1"/>
    <w:semiHidden/>
    <w:rsid w:val="00405336"/>
    <w:rPr>
      <w:rFonts w:ascii="Courier New" w:hAnsi="Courier New" w:cs="Courier New"/>
      <w:sz w:val="20"/>
    </w:rPr>
  </w:style>
  <w:style w:type="character" w:customStyle="1" w:styleId="Charf1">
    <w:name w:val="纯文本 Char"/>
    <w:link w:val="aff4"/>
    <w:semiHidden/>
    <w:rsid w:val="00FF04E3"/>
    <w:rPr>
      <w:rFonts w:ascii="Courier New" w:hAnsi="Courier New" w:cs="Courier New"/>
    </w:rPr>
  </w:style>
  <w:style w:type="paragraph" w:styleId="aff5">
    <w:name w:val="Quote"/>
    <w:basedOn w:val="a1"/>
    <w:next w:val="a1"/>
    <w:link w:val="Charf2"/>
    <w:uiPriority w:val="29"/>
    <w:semiHidden/>
    <w:qFormat/>
    <w:rsid w:val="00405336"/>
    <w:rPr>
      <w:i/>
      <w:iCs/>
      <w:color w:val="000000"/>
    </w:rPr>
  </w:style>
  <w:style w:type="character" w:customStyle="1" w:styleId="Charf2">
    <w:name w:val="引用 Char"/>
    <w:link w:val="aff5"/>
    <w:uiPriority w:val="29"/>
    <w:semiHidden/>
    <w:rsid w:val="00FF04E3"/>
    <w:rPr>
      <w:i/>
      <w:iCs/>
      <w:color w:val="000000"/>
      <w:sz w:val="24"/>
    </w:rPr>
  </w:style>
  <w:style w:type="paragraph" w:styleId="aff6">
    <w:name w:val="Salutation"/>
    <w:basedOn w:val="a1"/>
    <w:next w:val="a1"/>
    <w:link w:val="Charf3"/>
    <w:semiHidden/>
    <w:rsid w:val="00405336"/>
  </w:style>
  <w:style w:type="character" w:customStyle="1" w:styleId="Charf3">
    <w:name w:val="称呼 Char"/>
    <w:link w:val="aff6"/>
    <w:semiHidden/>
    <w:rsid w:val="00FF04E3"/>
    <w:rPr>
      <w:sz w:val="24"/>
    </w:rPr>
  </w:style>
  <w:style w:type="paragraph" w:styleId="aff7">
    <w:name w:val="Signature"/>
    <w:basedOn w:val="a1"/>
    <w:link w:val="Charf4"/>
    <w:semiHidden/>
    <w:rsid w:val="00405336"/>
    <w:pPr>
      <w:ind w:left="4320"/>
    </w:pPr>
  </w:style>
  <w:style w:type="character" w:customStyle="1" w:styleId="Charf4">
    <w:name w:val="签名 Char"/>
    <w:link w:val="aff7"/>
    <w:semiHidden/>
    <w:rsid w:val="00FF04E3"/>
    <w:rPr>
      <w:sz w:val="24"/>
    </w:rPr>
  </w:style>
  <w:style w:type="paragraph" w:styleId="aff8">
    <w:name w:val="Subtitle"/>
    <w:basedOn w:val="a1"/>
    <w:next w:val="a1"/>
    <w:link w:val="Charf5"/>
    <w:semiHidden/>
    <w:qFormat/>
    <w:rsid w:val="00405336"/>
    <w:pPr>
      <w:spacing w:after="60"/>
      <w:jc w:val="center"/>
      <w:outlineLvl w:val="1"/>
    </w:pPr>
    <w:rPr>
      <w:rFonts w:ascii="Cambria" w:hAnsi="Cambria"/>
      <w:szCs w:val="24"/>
    </w:rPr>
  </w:style>
  <w:style w:type="character" w:customStyle="1" w:styleId="Charf5">
    <w:name w:val="副标题 Char"/>
    <w:link w:val="aff8"/>
    <w:semiHidden/>
    <w:rsid w:val="00FF04E3"/>
    <w:rPr>
      <w:rFonts w:ascii="Cambria" w:hAnsi="Cambria"/>
      <w:sz w:val="24"/>
      <w:szCs w:val="24"/>
    </w:rPr>
  </w:style>
  <w:style w:type="paragraph" w:styleId="aff9">
    <w:name w:val="table of authorities"/>
    <w:basedOn w:val="a1"/>
    <w:next w:val="a1"/>
    <w:semiHidden/>
    <w:rsid w:val="00405336"/>
    <w:pPr>
      <w:ind w:left="240" w:hanging="240"/>
    </w:pPr>
  </w:style>
  <w:style w:type="paragraph" w:styleId="affa">
    <w:name w:val="table of figures"/>
    <w:basedOn w:val="a1"/>
    <w:next w:val="a1"/>
    <w:semiHidden/>
    <w:rsid w:val="00405336"/>
  </w:style>
  <w:style w:type="paragraph" w:styleId="affb">
    <w:name w:val="Title"/>
    <w:basedOn w:val="a1"/>
    <w:next w:val="a1"/>
    <w:link w:val="Charf6"/>
    <w:semiHidden/>
    <w:qFormat/>
    <w:rsid w:val="00405336"/>
    <w:pPr>
      <w:spacing w:before="240" w:after="60"/>
      <w:jc w:val="center"/>
      <w:outlineLvl w:val="0"/>
    </w:pPr>
    <w:rPr>
      <w:rFonts w:ascii="Cambria" w:hAnsi="Cambria"/>
      <w:b/>
      <w:bCs/>
      <w:kern w:val="28"/>
      <w:sz w:val="32"/>
      <w:szCs w:val="32"/>
    </w:rPr>
  </w:style>
  <w:style w:type="character" w:customStyle="1" w:styleId="Charf6">
    <w:name w:val="标题 Char"/>
    <w:link w:val="affb"/>
    <w:semiHidden/>
    <w:rsid w:val="00FF04E3"/>
    <w:rPr>
      <w:rFonts w:ascii="Cambria" w:hAnsi="Cambria"/>
      <w:b/>
      <w:bCs/>
      <w:kern w:val="28"/>
      <w:sz w:val="32"/>
      <w:szCs w:val="32"/>
    </w:rPr>
  </w:style>
  <w:style w:type="paragraph" w:styleId="affc">
    <w:name w:val="toa heading"/>
    <w:basedOn w:val="a1"/>
    <w:next w:val="a1"/>
    <w:semiHidden/>
    <w:rsid w:val="00405336"/>
    <w:pPr>
      <w:spacing w:before="120"/>
    </w:pPr>
    <w:rPr>
      <w:rFonts w:ascii="Cambria" w:hAnsi="Cambria"/>
      <w:b/>
      <w:bCs/>
      <w:szCs w:val="24"/>
    </w:rPr>
  </w:style>
  <w:style w:type="paragraph" w:styleId="11">
    <w:name w:val="toc 1"/>
    <w:basedOn w:val="a1"/>
    <w:next w:val="a1"/>
    <w:autoRedefine/>
    <w:semiHidden/>
    <w:rsid w:val="00405336"/>
  </w:style>
  <w:style w:type="paragraph" w:styleId="28">
    <w:name w:val="toc 2"/>
    <w:basedOn w:val="a1"/>
    <w:next w:val="a1"/>
    <w:autoRedefine/>
    <w:semiHidden/>
    <w:rsid w:val="00405336"/>
    <w:pPr>
      <w:ind w:left="240"/>
    </w:pPr>
  </w:style>
  <w:style w:type="paragraph" w:styleId="37">
    <w:name w:val="toc 3"/>
    <w:basedOn w:val="a1"/>
    <w:next w:val="a1"/>
    <w:autoRedefine/>
    <w:semiHidden/>
    <w:rsid w:val="00405336"/>
    <w:pPr>
      <w:ind w:left="480"/>
    </w:pPr>
  </w:style>
  <w:style w:type="paragraph" w:styleId="45">
    <w:name w:val="toc 4"/>
    <w:basedOn w:val="a1"/>
    <w:next w:val="a1"/>
    <w:autoRedefine/>
    <w:semiHidden/>
    <w:rsid w:val="00405336"/>
    <w:pPr>
      <w:ind w:left="720"/>
    </w:pPr>
  </w:style>
  <w:style w:type="paragraph" w:styleId="55">
    <w:name w:val="toc 5"/>
    <w:basedOn w:val="a1"/>
    <w:next w:val="a1"/>
    <w:autoRedefine/>
    <w:semiHidden/>
    <w:rsid w:val="00405336"/>
    <w:pPr>
      <w:ind w:left="960"/>
    </w:pPr>
  </w:style>
  <w:style w:type="paragraph" w:styleId="61">
    <w:name w:val="toc 6"/>
    <w:basedOn w:val="a1"/>
    <w:next w:val="a1"/>
    <w:autoRedefine/>
    <w:semiHidden/>
    <w:rsid w:val="00405336"/>
    <w:pPr>
      <w:ind w:left="1200"/>
    </w:pPr>
  </w:style>
  <w:style w:type="paragraph" w:styleId="71">
    <w:name w:val="toc 7"/>
    <w:basedOn w:val="a1"/>
    <w:next w:val="a1"/>
    <w:autoRedefine/>
    <w:semiHidden/>
    <w:rsid w:val="00405336"/>
    <w:pPr>
      <w:ind w:left="1440"/>
    </w:pPr>
  </w:style>
  <w:style w:type="paragraph" w:styleId="81">
    <w:name w:val="toc 8"/>
    <w:basedOn w:val="a1"/>
    <w:next w:val="a1"/>
    <w:autoRedefine/>
    <w:semiHidden/>
    <w:rsid w:val="00405336"/>
    <w:pPr>
      <w:ind w:left="1680"/>
    </w:pPr>
  </w:style>
  <w:style w:type="paragraph" w:styleId="91">
    <w:name w:val="toc 9"/>
    <w:basedOn w:val="a1"/>
    <w:next w:val="a1"/>
    <w:autoRedefine/>
    <w:semiHidden/>
    <w:rsid w:val="00405336"/>
    <w:pPr>
      <w:ind w:left="1920"/>
    </w:pPr>
  </w:style>
  <w:style w:type="paragraph" w:styleId="TOC">
    <w:name w:val="TOC Heading"/>
    <w:basedOn w:val="1"/>
    <w:next w:val="a1"/>
    <w:uiPriority w:val="39"/>
    <w:semiHidden/>
    <w:unhideWhenUsed/>
    <w:qFormat/>
    <w:rsid w:val="00405336"/>
    <w:pPr>
      <w:outlineLvl w:val="9"/>
    </w:pPr>
    <w:rPr>
      <w:rFonts w:ascii="Cambria" w:hAnsi="Cambria"/>
      <w:sz w:val="32"/>
      <w:szCs w:val="32"/>
    </w:rPr>
  </w:style>
  <w:style w:type="character" w:styleId="affd">
    <w:name w:val="Hyperlink"/>
    <w:rsid w:val="007402FC"/>
    <w:rPr>
      <w:color w:val="0000FF"/>
      <w:u w:val="single"/>
    </w:rPr>
  </w:style>
  <w:style w:type="paragraph" w:customStyle="1" w:styleId="body-copy-normal">
    <w:name w:val="body-copy-normal"/>
    <w:basedOn w:val="a1"/>
    <w:rsid w:val="00FF3503"/>
    <w:pPr>
      <w:spacing w:before="100" w:beforeAutospacing="1" w:after="100" w:afterAutospacing="1"/>
    </w:pPr>
    <w:rPr>
      <w:szCs w:val="24"/>
    </w:rPr>
  </w:style>
  <w:style w:type="paragraph" w:customStyle="1" w:styleId="body-copy-ndent">
    <w:name w:val="body-copy-ndent"/>
    <w:basedOn w:val="a1"/>
    <w:rsid w:val="00FF3503"/>
    <w:pPr>
      <w:spacing w:before="100" w:beforeAutospacing="1" w:after="100" w:afterAutospacing="1"/>
    </w:pPr>
    <w:rPr>
      <w:szCs w:val="24"/>
    </w:rPr>
  </w:style>
  <w:style w:type="character" w:styleId="affe">
    <w:name w:val="Strong"/>
    <w:uiPriority w:val="22"/>
    <w:qFormat/>
    <w:rsid w:val="00FF3503"/>
    <w:rPr>
      <w:b/>
      <w:bCs/>
    </w:rPr>
  </w:style>
  <w:style w:type="character" w:styleId="afff">
    <w:name w:val="annotation reference"/>
    <w:semiHidden/>
    <w:rsid w:val="002800B6"/>
    <w:rPr>
      <w:sz w:val="16"/>
      <w:szCs w:val="16"/>
    </w:rPr>
  </w:style>
  <w:style w:type="paragraph" w:customStyle="1" w:styleId="AuthorAffiliation">
    <w:name w:val="Author Affiliation"/>
    <w:basedOn w:val="a1"/>
    <w:rsid w:val="00A65DC9"/>
    <w:rPr>
      <w:i/>
      <w:szCs w:val="24"/>
    </w:rPr>
  </w:style>
  <w:style w:type="paragraph" w:customStyle="1" w:styleId="Arttitle">
    <w:name w:val="Art title"/>
    <w:basedOn w:val="a1"/>
    <w:rsid w:val="00FD2C0D"/>
    <w:pPr>
      <w:spacing w:after="160" w:line="480" w:lineRule="auto"/>
      <w:outlineLvl w:val="0"/>
    </w:pPr>
    <w:rPr>
      <w:sz w:val="36"/>
      <w:szCs w:val="24"/>
    </w:rPr>
  </w:style>
  <w:style w:type="paragraph" w:customStyle="1" w:styleId="Author">
    <w:name w:val="Author"/>
    <w:basedOn w:val="a1"/>
    <w:rsid w:val="00D31492"/>
    <w:pPr>
      <w:spacing w:after="160" w:line="480" w:lineRule="auto"/>
    </w:pPr>
    <w:rPr>
      <w:b/>
      <w:szCs w:val="24"/>
    </w:rPr>
  </w:style>
  <w:style w:type="paragraph" w:customStyle="1" w:styleId="References">
    <w:name w:val="References"/>
    <w:basedOn w:val="a1"/>
    <w:rsid w:val="003D3750"/>
    <w:pPr>
      <w:ind w:left="432" w:hanging="432"/>
    </w:pPr>
    <w:rPr>
      <w:szCs w:val="24"/>
    </w:rPr>
  </w:style>
  <w:style w:type="character" w:customStyle="1" w:styleId="3Char">
    <w:name w:val="标题 3 Char"/>
    <w:basedOn w:val="a2"/>
    <w:link w:val="31"/>
    <w:uiPriority w:val="9"/>
    <w:rsid w:val="008E1609"/>
    <w:rPr>
      <w:rFonts w:ascii="Times" w:eastAsia="Times" w:hAnsi="Times"/>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81219761">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doi.org/10.1029/2021GL095417"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doi:10.12031/activefault.china.250.2016.dbXU"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s://www.globalcmt.org/"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arthquake.usgs.gov/%20earthquakes/search/"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313</TotalTime>
  <Pages>7</Pages>
  <Words>1250</Words>
  <Characters>7126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8360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creator>Brooks Hanson;Dawit Tegbaru;Brian Sedora</dc:creator>
  <cp:lastModifiedBy>dell</cp:lastModifiedBy>
  <cp:revision>22</cp:revision>
  <cp:lastPrinted>2014-09-30T16:49:00Z</cp:lastPrinted>
  <dcterms:created xsi:type="dcterms:W3CDTF">2021-02-07T03:30:00Z</dcterms:created>
  <dcterms:modified xsi:type="dcterms:W3CDTF">2022-01-29T00:45:00Z</dcterms:modified>
</cp:coreProperties>
</file>